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0E" w:rsidRDefault="001F550E" w:rsidP="003B7FB5">
      <w:pPr>
        <w:spacing w:before="0" w:after="0"/>
        <w:ind w:left="4820" w:firstLine="0"/>
        <w:contextualSpacing/>
        <w:rPr>
          <w:b/>
        </w:rPr>
      </w:pPr>
      <w:r w:rsidRPr="00A503EB">
        <w:rPr>
          <w:b/>
        </w:rPr>
        <w:t>ДО</w:t>
      </w:r>
    </w:p>
    <w:p w:rsidR="003B7FB5" w:rsidRPr="00876AFE" w:rsidRDefault="003B7FB5" w:rsidP="003B7FB5">
      <w:pPr>
        <w:spacing w:before="0" w:after="0"/>
        <w:ind w:left="4820" w:firstLine="0"/>
        <w:contextualSpacing/>
        <w:rPr>
          <w:b/>
        </w:rPr>
      </w:pPr>
      <w:r w:rsidRPr="00876AFE">
        <w:rPr>
          <w:b/>
        </w:rPr>
        <w:t>Г-Н ТОМА БЕЛЕВ</w:t>
      </w:r>
    </w:p>
    <w:p w:rsidR="003B7FB5" w:rsidRDefault="003B7FB5" w:rsidP="003B7FB5">
      <w:pPr>
        <w:spacing w:before="0" w:after="0"/>
        <w:ind w:left="4820" w:firstLine="0"/>
        <w:contextualSpacing/>
        <w:rPr>
          <w:b/>
        </w:rPr>
      </w:pPr>
      <w:r w:rsidRPr="00876AFE">
        <w:rPr>
          <w:b/>
        </w:rPr>
        <w:t>СЪПРЕ</w:t>
      </w:r>
      <w:r>
        <w:rPr>
          <w:b/>
        </w:rPr>
        <w:t>ДСЕДАТЕЛ</w:t>
      </w:r>
    </w:p>
    <w:p w:rsidR="003B7FB5" w:rsidRDefault="003B7FB5" w:rsidP="003B7FB5">
      <w:pPr>
        <w:spacing w:before="0" w:after="0"/>
        <w:ind w:left="4820" w:firstLine="0"/>
        <w:contextualSpacing/>
        <w:rPr>
          <w:b/>
        </w:rPr>
      </w:pPr>
      <w:r>
        <w:rPr>
          <w:b/>
        </w:rPr>
        <w:t>НА ПП ЗЕЛЕНО ДВИЖЕНИЕ</w:t>
      </w:r>
    </w:p>
    <w:p w:rsidR="005A1E59" w:rsidRDefault="005A1E59" w:rsidP="003B7FB5">
      <w:pPr>
        <w:spacing w:before="0" w:after="0"/>
        <w:ind w:firstLine="0"/>
        <w:rPr>
          <w:b/>
        </w:rPr>
      </w:pPr>
    </w:p>
    <w:p w:rsidR="003B7FB5" w:rsidRDefault="005A1E59" w:rsidP="003B7FB5">
      <w:pPr>
        <w:spacing w:before="0" w:after="0"/>
        <w:ind w:left="4820" w:firstLine="0"/>
        <w:contextualSpacing/>
        <w:rPr>
          <w:b/>
        </w:rPr>
      </w:pPr>
      <w:r>
        <w:rPr>
          <w:b/>
        </w:rPr>
        <w:t>КОПИЕ:</w:t>
      </w:r>
    </w:p>
    <w:p w:rsidR="003B7FB5" w:rsidRPr="00A503EB" w:rsidRDefault="003B7FB5" w:rsidP="003B7FB5">
      <w:pPr>
        <w:spacing w:before="0" w:after="0"/>
        <w:ind w:left="4820" w:firstLine="0"/>
        <w:contextualSpacing/>
        <w:rPr>
          <w:b/>
        </w:rPr>
      </w:pPr>
      <w:r>
        <w:rPr>
          <w:b/>
        </w:rPr>
        <w:t>МИНИСТЕРСТВОТО НА ОКОЛНАТА СРЕДА И ВОДИТЕ</w:t>
      </w:r>
    </w:p>
    <w:p w:rsidR="001F550E" w:rsidRPr="00A503EB" w:rsidRDefault="001F550E" w:rsidP="003B7FB5">
      <w:pPr>
        <w:spacing w:before="0" w:after="0"/>
        <w:ind w:firstLine="0"/>
      </w:pPr>
    </w:p>
    <w:p w:rsidR="00BC12BD" w:rsidRPr="00C90AE0" w:rsidRDefault="001F550E" w:rsidP="003B7FB5">
      <w:pPr>
        <w:spacing w:before="0" w:after="0"/>
        <w:ind w:left="2268" w:hanging="1417"/>
        <w:rPr>
          <w:lang w:val="ru-RU"/>
        </w:rPr>
      </w:pPr>
      <w:r w:rsidRPr="00C90AE0">
        <w:rPr>
          <w:b/>
        </w:rPr>
        <w:t>О</w:t>
      </w:r>
      <w:r w:rsidR="00411956" w:rsidRPr="00C90AE0">
        <w:rPr>
          <w:b/>
        </w:rPr>
        <w:t>ТНОСНО</w:t>
      </w:r>
      <w:r w:rsidR="00C90AE0" w:rsidRPr="00C90AE0">
        <w:rPr>
          <w:b/>
        </w:rPr>
        <w:t>:</w:t>
      </w:r>
      <w:r w:rsidR="00C90AE0">
        <w:t xml:space="preserve"> </w:t>
      </w:r>
      <w:r w:rsidR="005A1E59">
        <w:t>А</w:t>
      </w:r>
      <w:r w:rsidR="005A1E59" w:rsidRPr="005A1E59">
        <w:t>нализ ефективността на екологичните оценки в процедурите по приемане на общи устройствени планове</w:t>
      </w:r>
      <w:r w:rsidR="005A1E59">
        <w:t>.</w:t>
      </w:r>
    </w:p>
    <w:p w:rsidR="006C03A0" w:rsidRPr="00290E1D" w:rsidRDefault="006C03A0" w:rsidP="003B7FB5">
      <w:pPr>
        <w:spacing w:before="0" w:after="0"/>
        <w:rPr>
          <w:lang w:val="ru-RU"/>
        </w:rPr>
      </w:pPr>
      <w:bookmarkStart w:id="0" w:name="_GoBack"/>
      <w:bookmarkEnd w:id="0"/>
    </w:p>
    <w:p w:rsidR="001F550E" w:rsidRDefault="003B7FB5" w:rsidP="003B7FB5">
      <w:pPr>
        <w:tabs>
          <w:tab w:val="right" w:pos="9071"/>
        </w:tabs>
        <w:spacing w:before="0" w:after="0"/>
        <w:rPr>
          <w:b/>
        </w:rPr>
      </w:pPr>
      <w:r>
        <w:rPr>
          <w:b/>
        </w:rPr>
        <w:t>УВАЖАЕМИ ГОСПОДИН БЕЛЕВ</w:t>
      </w:r>
      <w:r w:rsidR="001F550E" w:rsidRPr="00A503EB">
        <w:rPr>
          <w:b/>
        </w:rPr>
        <w:t>,</w:t>
      </w:r>
    </w:p>
    <w:p w:rsidR="005A1E59" w:rsidRPr="00A503EB" w:rsidRDefault="00876AFE" w:rsidP="003B7FB5">
      <w:pPr>
        <w:tabs>
          <w:tab w:val="right" w:pos="9071"/>
        </w:tabs>
        <w:spacing w:before="0" w:after="0"/>
        <w:jc w:val="both"/>
        <w:rPr>
          <w:b/>
        </w:rPr>
      </w:pPr>
      <w:r>
        <w:t>В</w:t>
      </w:r>
      <w:r w:rsidR="003B7FB5">
        <w:t>ъв връзка с постъпилото в</w:t>
      </w:r>
      <w:r w:rsidR="005A1E59">
        <w:t xml:space="preserve"> </w:t>
      </w:r>
      <w:r w:rsidR="005A1E59">
        <w:rPr>
          <w:lang w:val="ru-RU"/>
        </w:rPr>
        <w:t xml:space="preserve">Министерството на регионалното развитие и благоустройството </w:t>
      </w:r>
      <w:r w:rsidR="003B7FB5">
        <w:rPr>
          <w:lang w:val="ru-RU"/>
        </w:rPr>
        <w:t>Ваше писмо</w:t>
      </w:r>
      <w:r>
        <w:rPr>
          <w:lang w:val="ru-RU"/>
        </w:rPr>
        <w:t>,</w:t>
      </w:r>
      <w:r w:rsidR="005A1E59">
        <w:rPr>
          <w:lang w:val="ru-RU"/>
        </w:rPr>
        <w:t xml:space="preserve"> относно извършен </w:t>
      </w:r>
      <w:r w:rsidR="005A1E59">
        <w:t>а</w:t>
      </w:r>
      <w:r w:rsidR="005A1E59" w:rsidRPr="005A1E59">
        <w:t>нализ ефективността на екологичните оценки в процедурите по приемане на общи устройствени планове</w:t>
      </w:r>
      <w:r>
        <w:t xml:space="preserve"> и </w:t>
      </w:r>
      <w:r w:rsidR="005A1E59">
        <w:t>констатирани разминавания по отношение на предварителния и окончателния</w:t>
      </w:r>
      <w:r>
        <w:t xml:space="preserve"> проект на </w:t>
      </w:r>
      <w:r w:rsidR="005A1E59">
        <w:t>общ устройствен план на община Варна</w:t>
      </w:r>
      <w:r>
        <w:t>, свързани с мерките и ограниченията, постановени в издаденото Становище по Екологична оценка с № 1-1/2011 г.</w:t>
      </w:r>
      <w:r w:rsidR="003B7FB5">
        <w:t>, изразяваме следното становище:</w:t>
      </w:r>
    </w:p>
    <w:p w:rsidR="005A1E59" w:rsidRDefault="005A1E59" w:rsidP="003B7FB5">
      <w:pPr>
        <w:pStyle w:val="BodyTextIndent"/>
        <w:spacing w:before="0" w:after="0"/>
        <w:contextualSpacing/>
      </w:pPr>
      <w:r>
        <w:t>В българското законодателство нормативната уредба по опазване на околната среда и по устройството на територията се прилага обвързано, като административните актове по екологичното законодателство – Закона за опазване на околната среда (ЗООС) и Закона за биологичното разнообразие (ЗБР), се издават на най-ранен етап, задължително предхождат и са необходимо условие за издаване на актовете по Закона за устройство на територията (ЗУТ) за одобряване на устройствените планове.</w:t>
      </w:r>
    </w:p>
    <w:p w:rsidR="005A1E59" w:rsidRDefault="005A1E59" w:rsidP="003B7FB5">
      <w:pPr>
        <w:pStyle w:val="BodyTextIndent"/>
        <w:spacing w:before="0" w:after="0"/>
        <w:contextualSpacing/>
      </w:pPr>
      <w:r>
        <w:t xml:space="preserve">Становищата или решенията по екологична оценка (ЕО) на планове или програми по чл. 84, ал. 1 от ЗООС, решенията по оценка на въздействието върху околната среда (ОВОС) на инвестиционни предложения и решенията за съгласуване на планове, програми, проекти или инвестиционни предложения по чл. 31 от ЗБР за съвместимост с предмета и целите на опазване на съответната защитена зона, се издават в самостоятелни </w:t>
      </w:r>
      <w:r>
        <w:lastRenderedPageBreak/>
        <w:t xml:space="preserve">производства по ЗООС, съответно по ЗБР, от компетентните органи по въпросите на околната среда – министърът на околната среда и водите или директорът на съответната РИОСВ. </w:t>
      </w:r>
    </w:p>
    <w:p w:rsidR="005F47DA" w:rsidRDefault="005F47DA" w:rsidP="003B7FB5">
      <w:pPr>
        <w:spacing w:before="0" w:after="0"/>
        <w:contextualSpacing/>
        <w:jc w:val="both"/>
      </w:pPr>
      <w:r w:rsidRPr="00333675">
        <w:t xml:space="preserve">Съгласно разпоредбата на чл. 82, ал. 4 от ЗООС, екологичната оценка на планове завършва със становище или решение на компетентния орган по чл. 84, ал. 1 от ЗООС. Влязло в сила становище или решение е задължително условие за последващото одобряване на плана. Органите, отговорни за одобряване и прилагане на плана се съобразяват със становището или решението и с поставените в тях условия, мерки и ограничения. </w:t>
      </w:r>
    </w:p>
    <w:p w:rsidR="005F47DA" w:rsidRDefault="005A1E59" w:rsidP="003B7FB5">
      <w:pPr>
        <w:pStyle w:val="BodyTextIndent"/>
        <w:spacing w:before="0" w:after="0"/>
        <w:contextualSpacing/>
      </w:pPr>
      <w:r>
        <w:t xml:space="preserve">Съгласно чл. 29, ал. 1 от Наредбата за </w:t>
      </w:r>
      <w:r w:rsidRPr="00921B27">
        <w:t xml:space="preserve">условията и реда за извършване на </w:t>
      </w:r>
      <w:r>
        <w:t>ЕО</w:t>
      </w:r>
      <w:r w:rsidRPr="00921B27">
        <w:t xml:space="preserve"> на планове и програми</w:t>
      </w:r>
      <w:r>
        <w:t xml:space="preserve">, възложителят е длъжен </w:t>
      </w:r>
      <w:r w:rsidRPr="00921B27">
        <w:rPr>
          <w:b/>
        </w:rPr>
        <w:t xml:space="preserve">преди окончателното приемане или одобряване </w:t>
      </w:r>
      <w:r>
        <w:t>на плана/програмата да изпрати до органите по чл. 28 от тази наредба и до отговорните за прилагането на плана/програмата обобщена справка. Обобщената справка включва анализ на съответствието на плана/програмата с основните резултати и препоръки от документацията по ЕО, с резултатите от консултациите, с условията, мерките и ограниченията в становището по ЕО или в решението за преценяване на необходимостта от извършване на ЕО, съответствието на плана/програмата с обоснованата в становището по ЕО алтернатива по чл. 26, ал. 2, т. 6 от наредбата за постигане целите на плана или програмата, както и степента, в която мерките по чл. 26, ал. 2, т. 7 и 8 или по чл. 14, ал. 2, т. 6 и 7 от наредбата са предвидени в плана или програмата. Според разпоредбата на чл. 29, ал. 2 от наредбата о</w:t>
      </w:r>
      <w:r w:rsidRPr="00921B27">
        <w:t>рганът по чл. 28 или оправомощено от него длъжностно лице се произнася писмено по справката по ал. 1 в срок 7 дни от представянето ѝ, като я приема или я връща с конкретни указания, и уведомява за това органа по одобряване на плана.</w:t>
      </w:r>
    </w:p>
    <w:p w:rsidR="00CD3369" w:rsidRDefault="005A1E59" w:rsidP="003B7FB5">
      <w:pPr>
        <w:pStyle w:val="BodyTextIndent"/>
        <w:spacing w:before="0" w:after="0"/>
        <w:contextualSpacing/>
        <w:rPr>
          <w:b/>
          <w:color w:val="FF0000"/>
        </w:rPr>
      </w:pPr>
      <w:r>
        <w:t xml:space="preserve">По отношение на общия устройствен план на община Варна, от страна на Министерството на околната среда и водите е </w:t>
      </w:r>
      <w:r w:rsidR="00333675">
        <w:t>издадено Становище по екологична оценка</w:t>
      </w:r>
      <w:r w:rsidR="00876AFE">
        <w:t xml:space="preserve"> № 1-1/2011 г. С писмо изх. № 04-00-2150/10.07.2012 г. Министерството на околната среда и водите приема обобщената справка, представена с писмо изх. № РД12007841ВН/04.07.2012 г. на община Варна като възложител на плана, като</w:t>
      </w:r>
      <w:r w:rsidR="003B7FB5" w:rsidRPr="003B7FB5">
        <w:t xml:space="preserve"> </w:t>
      </w:r>
      <w:r w:rsidR="003B7FB5">
        <w:t>съответстваща на изискванията на нормативната уредба и констатира, че са отразени условията, мерките и ограниченията в Становище по Екологична оценка № 1-1/2011 г.</w:t>
      </w:r>
    </w:p>
    <w:p w:rsidR="00454838" w:rsidRPr="00454838" w:rsidRDefault="00454838" w:rsidP="003B7FB5">
      <w:pPr>
        <w:pStyle w:val="BodyTextIndent"/>
        <w:spacing w:before="0" w:after="0"/>
        <w:contextualSpacing/>
        <w:rPr>
          <w:color w:val="000000" w:themeColor="text1"/>
        </w:rPr>
      </w:pPr>
      <w:r w:rsidRPr="00454838">
        <w:rPr>
          <w:color w:val="000000" w:themeColor="text1"/>
        </w:rPr>
        <w:t xml:space="preserve">С </w:t>
      </w:r>
      <w:r>
        <w:rPr>
          <w:color w:val="000000" w:themeColor="text1"/>
        </w:rPr>
        <w:t xml:space="preserve">писмо изх. </w:t>
      </w:r>
      <w:r w:rsidR="00CD3369">
        <w:rPr>
          <w:color w:val="000000" w:themeColor="text1"/>
        </w:rPr>
        <w:t xml:space="preserve">№ </w:t>
      </w:r>
      <w:r>
        <w:rPr>
          <w:color w:val="000000" w:themeColor="text1"/>
        </w:rPr>
        <w:t>04-00-2769/16.08.2012 г. на МОСВ е изразено становище, че предвид липсата на данни в МОСВ за обжалване на Решение № 306 от 11.10.2011 г. на министъра на околната среда и водите</w:t>
      </w:r>
      <w:r w:rsidR="00FB5582">
        <w:rPr>
          <w:color w:val="000000" w:themeColor="text1"/>
        </w:rPr>
        <w:t xml:space="preserve">, с което се допуска предварително изпълнение на </w:t>
      </w:r>
      <w:r w:rsidR="00FB5582" w:rsidRPr="00FB5582">
        <w:rPr>
          <w:color w:val="000000" w:themeColor="text1"/>
        </w:rPr>
        <w:t>Становище по екологична оценка № 1-1/2011 г.</w:t>
      </w:r>
      <w:r w:rsidR="00CD3369">
        <w:rPr>
          <w:color w:val="000000" w:themeColor="text1"/>
        </w:rPr>
        <w:t>, същото може да се изпълнява.</w:t>
      </w:r>
    </w:p>
    <w:p w:rsidR="005F47DA" w:rsidRDefault="005F47DA" w:rsidP="003B7FB5">
      <w:pPr>
        <w:spacing w:before="0" w:after="0"/>
        <w:jc w:val="both"/>
        <w:sectPr w:rsidR="005F47DA" w:rsidSect="00AD3FCF">
          <w:footerReference w:type="default" r:id="rId6"/>
          <w:headerReference w:type="first" r:id="rId7"/>
          <w:pgSz w:w="11906" w:h="16838" w:code="9"/>
          <w:pgMar w:top="1444" w:right="1134" w:bottom="567" w:left="1701" w:header="1134" w:footer="306" w:gutter="0"/>
          <w:pgNumType w:start="1"/>
          <w:cols w:space="708"/>
          <w:titlePg/>
          <w:docGrid w:linePitch="360"/>
        </w:sectPr>
      </w:pPr>
    </w:p>
    <w:p w:rsidR="00876AFE" w:rsidRPr="005F47DA" w:rsidRDefault="00876AFE" w:rsidP="00005090">
      <w:pPr>
        <w:pStyle w:val="BodyTextIndent"/>
        <w:spacing w:before="0" w:after="0"/>
        <w:contextualSpacing/>
      </w:pPr>
      <w:r>
        <w:lastRenderedPageBreak/>
        <w:t>В последствие, въз основа на приключилата процедура по реда на екологичното законодателство, общият устройствен план на община Варна е одобрен със Заповед № РД-02-14-2200/03.09.2012 г. на министъра на регионалното развитие и благоустройството.</w:t>
      </w:r>
    </w:p>
    <w:p w:rsidR="00876AFE" w:rsidRDefault="00005090" w:rsidP="00005090">
      <w:pPr>
        <w:spacing w:before="0" w:after="0"/>
        <w:jc w:val="both"/>
      </w:pPr>
      <w:r>
        <w:t>Ако са допуснати нарушения на разпоредбите на ЗООС и ЗБР при издаване на запов</w:t>
      </w:r>
      <w:r w:rsidR="00136228">
        <w:t>е</w:t>
      </w:r>
      <w:r>
        <w:t xml:space="preserve">дта за одобряване на ОУП на община Варна, съществуват механизми за прилагане на принудителни административни мерки със заповед на компетентните органи при условията и по реда на </w:t>
      </w:r>
      <w:r w:rsidR="00136228">
        <w:t>глава десета от</w:t>
      </w:r>
      <w:r>
        <w:t xml:space="preserve"> ЗООС и </w:t>
      </w:r>
      <w:r w:rsidR="00136228">
        <w:t xml:space="preserve">глава седма, раздел </w:t>
      </w:r>
      <w:r w:rsidR="00136228">
        <w:rPr>
          <w:lang w:val="en-US"/>
        </w:rPr>
        <w:t>I</w:t>
      </w:r>
      <w:r w:rsidR="00136228">
        <w:t xml:space="preserve"> </w:t>
      </w:r>
      <w:r>
        <w:t>от ЗБР.</w:t>
      </w:r>
    </w:p>
    <w:p w:rsidR="00136228" w:rsidRDefault="00136228" w:rsidP="00005090">
      <w:pPr>
        <w:spacing w:before="0" w:after="0"/>
        <w:jc w:val="both"/>
      </w:pPr>
    </w:p>
    <w:p w:rsidR="00CC5AC8" w:rsidRDefault="00CC5AC8" w:rsidP="003B7FB5">
      <w:pPr>
        <w:spacing w:before="0" w:after="0"/>
        <w:ind w:left="4253" w:firstLine="709"/>
        <w:rPr>
          <w:b/>
        </w:rPr>
      </w:pPr>
    </w:p>
    <w:p w:rsidR="00823EBF" w:rsidRPr="00823EBF" w:rsidRDefault="00876AFE" w:rsidP="003B7FB5">
      <w:pPr>
        <w:spacing w:before="0" w:after="0"/>
        <w:ind w:left="4820" w:firstLine="0"/>
        <w:rPr>
          <w:b/>
        </w:rPr>
      </w:pPr>
      <w:r>
        <w:rPr>
          <w:b/>
        </w:rPr>
        <w:t>ПОЛЯ ЗАНЕВА-ДИМИТРОВА</w:t>
      </w:r>
    </w:p>
    <w:p w:rsidR="00823EBF" w:rsidRPr="00823EBF" w:rsidRDefault="00823EBF" w:rsidP="003B7FB5">
      <w:pPr>
        <w:spacing w:before="0" w:after="0"/>
        <w:ind w:left="4820" w:firstLine="0"/>
        <w:rPr>
          <w:b/>
        </w:rPr>
      </w:pPr>
      <w:r w:rsidRPr="00823EBF">
        <w:rPr>
          <w:b/>
        </w:rPr>
        <w:t>ЗАМЕСТНИК-МИНИСТЪР</w:t>
      </w:r>
    </w:p>
    <w:p w:rsidR="00823EBF" w:rsidRDefault="00823EBF" w:rsidP="003B7FB5">
      <w:pPr>
        <w:spacing w:before="0" w:after="0"/>
        <w:ind w:firstLine="0"/>
        <w:rPr>
          <w:b/>
        </w:rPr>
      </w:pPr>
    </w:p>
    <w:p w:rsidR="00497E32" w:rsidRPr="00337C98" w:rsidRDefault="00823EBF" w:rsidP="003B7FB5">
      <w:pPr>
        <w:spacing w:before="0" w:after="0"/>
        <w:ind w:firstLine="0"/>
        <w:rPr>
          <w:b/>
          <w:i/>
          <w:lang w:val="en-US"/>
        </w:rPr>
      </w:pPr>
      <w:r w:rsidRPr="00337C98">
        <w:rPr>
          <w:b/>
          <w:i/>
        </w:rPr>
        <w:t>Формат на електронен подпис: .p7s</w:t>
      </w:r>
    </w:p>
    <w:sectPr w:rsidR="00497E32" w:rsidRPr="00337C98" w:rsidSect="00136228">
      <w:footerReference w:type="default" r:id="rId8"/>
      <w:footerReference w:type="first" r:id="rId9"/>
      <w:pgSz w:w="11906" w:h="16838" w:code="9"/>
      <w:pgMar w:top="1444" w:right="1134" w:bottom="567" w:left="1701" w:header="1134" w:footer="5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95" w:rsidRDefault="00E97595">
      <w:r>
        <w:separator/>
      </w:r>
    </w:p>
  </w:endnote>
  <w:endnote w:type="continuationSeparator" w:id="0">
    <w:p w:rsidR="00E97595" w:rsidRDefault="00E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177796"/>
      <w:docPartObj>
        <w:docPartGallery w:val="Page Numbers (Bottom of Page)"/>
        <w:docPartUnique/>
      </w:docPartObj>
    </w:sdtPr>
    <w:sdtEndPr/>
    <w:sdtContent>
      <w:sdt>
        <w:sdtPr>
          <w:id w:val="1626653302"/>
          <w:docPartObj>
            <w:docPartGallery w:val="Page Numbers (Top of Page)"/>
            <w:docPartUnique/>
          </w:docPartObj>
        </w:sdtPr>
        <w:sdtEndPr/>
        <w:sdtContent>
          <w:p w:rsidR="00120D09" w:rsidRDefault="00497E32">
            <w:pPr>
              <w:pStyle w:val="Footer"/>
              <w:jc w:val="right"/>
            </w:pPr>
            <w:r>
              <w:t>стр.</w:t>
            </w:r>
            <w:r w:rsidR="00120D09">
              <w:t xml:space="preserve"> </w:t>
            </w:r>
            <w:r w:rsidR="00120D09">
              <w:rPr>
                <w:b/>
                <w:bCs/>
              </w:rPr>
              <w:fldChar w:fldCharType="begin"/>
            </w:r>
            <w:r w:rsidR="00120D09">
              <w:rPr>
                <w:b/>
                <w:bCs/>
              </w:rPr>
              <w:instrText xml:space="preserve"> PAGE </w:instrText>
            </w:r>
            <w:r w:rsidR="00120D09">
              <w:rPr>
                <w:b/>
                <w:bCs/>
              </w:rPr>
              <w:fldChar w:fldCharType="separate"/>
            </w:r>
            <w:r w:rsidR="00AD3FCF">
              <w:rPr>
                <w:b/>
                <w:bCs/>
                <w:noProof/>
              </w:rPr>
              <w:t>2</w:t>
            </w:r>
            <w:r w:rsidR="00120D09">
              <w:rPr>
                <w:b/>
                <w:bCs/>
              </w:rPr>
              <w:fldChar w:fldCharType="end"/>
            </w:r>
            <w:r w:rsidR="00120D09">
              <w:t xml:space="preserve"> </w:t>
            </w:r>
            <w:r>
              <w:t>от</w:t>
            </w:r>
            <w:r w:rsidR="00120D09">
              <w:t xml:space="preserve"> </w:t>
            </w:r>
            <w:r w:rsidR="00120D09">
              <w:rPr>
                <w:b/>
                <w:bCs/>
              </w:rPr>
              <w:fldChar w:fldCharType="begin"/>
            </w:r>
            <w:r w:rsidR="00120D09">
              <w:rPr>
                <w:b/>
                <w:bCs/>
              </w:rPr>
              <w:instrText xml:space="preserve"> NUMPAGES  </w:instrText>
            </w:r>
            <w:r w:rsidR="00120D09">
              <w:rPr>
                <w:b/>
                <w:bCs/>
              </w:rPr>
              <w:fldChar w:fldCharType="separate"/>
            </w:r>
            <w:r w:rsidR="00AD3FCF">
              <w:rPr>
                <w:b/>
                <w:bCs/>
                <w:noProof/>
              </w:rPr>
              <w:t>4</w:t>
            </w:r>
            <w:r w:rsidR="00120D0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803398"/>
      <w:docPartObj>
        <w:docPartGallery w:val="Page Numbers (Bottom of Page)"/>
        <w:docPartUnique/>
      </w:docPartObj>
    </w:sdtPr>
    <w:sdtEndPr/>
    <w:sdtContent>
      <w:sdt>
        <w:sdtPr>
          <w:id w:val="-1376839315"/>
          <w:docPartObj>
            <w:docPartGallery w:val="Page Numbers (Top of Page)"/>
            <w:docPartUnique/>
          </w:docPartObj>
        </w:sdtPr>
        <w:sdtEndPr/>
        <w:sdtContent>
          <w:p w:rsidR="004550CE" w:rsidRPr="00E81324" w:rsidRDefault="004550CE" w:rsidP="004550CE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E81324">
              <w:rPr>
                <w:sz w:val="20"/>
                <w:szCs w:val="20"/>
              </w:rPr>
              <w:t xml:space="preserve">гр. София, ул. </w:t>
            </w:r>
            <w:r w:rsidRPr="00E81324">
              <w:rPr>
                <w:sz w:val="20"/>
                <w:szCs w:val="20"/>
                <w:lang w:val="en-US"/>
              </w:rPr>
              <w:t>„</w:t>
            </w:r>
            <w:r w:rsidRPr="00E81324">
              <w:rPr>
                <w:sz w:val="20"/>
                <w:szCs w:val="20"/>
              </w:rPr>
              <w:t>Св.</w:t>
            </w:r>
            <w:r w:rsidRPr="00E81324">
              <w:rPr>
                <w:sz w:val="20"/>
                <w:szCs w:val="20"/>
                <w:lang w:val="en-US"/>
              </w:rPr>
              <w:t xml:space="preserve"> </w:t>
            </w:r>
            <w:r w:rsidRPr="00E81324">
              <w:rPr>
                <w:sz w:val="20"/>
                <w:szCs w:val="20"/>
              </w:rPr>
              <w:t>Св. Кирил и Методий</w:t>
            </w:r>
            <w:proofErr w:type="gramStart"/>
            <w:r w:rsidRPr="00E81324">
              <w:rPr>
                <w:sz w:val="20"/>
                <w:szCs w:val="20"/>
                <w:lang w:val="en-US"/>
              </w:rPr>
              <w:t>“</w:t>
            </w:r>
            <w:r w:rsidRPr="00E81324">
              <w:rPr>
                <w:sz w:val="20"/>
                <w:szCs w:val="20"/>
              </w:rPr>
              <w:t xml:space="preserve"> №</w:t>
            </w:r>
            <w:proofErr w:type="gramEnd"/>
            <w:r w:rsidRPr="00E81324">
              <w:rPr>
                <w:sz w:val="20"/>
                <w:szCs w:val="20"/>
              </w:rPr>
              <w:t>1</w:t>
            </w:r>
            <w:r w:rsidRPr="00E81324">
              <w:rPr>
                <w:sz w:val="20"/>
                <w:szCs w:val="20"/>
                <w:lang w:val="ru-RU"/>
              </w:rPr>
              <w:t>7</w:t>
            </w:r>
            <w:r w:rsidRPr="00E81324">
              <w:rPr>
                <w:sz w:val="20"/>
                <w:szCs w:val="20"/>
              </w:rPr>
              <w:t>-1</w:t>
            </w:r>
            <w:r w:rsidRPr="00E81324">
              <w:rPr>
                <w:sz w:val="20"/>
                <w:szCs w:val="20"/>
                <w:lang w:val="ru-RU"/>
              </w:rPr>
              <w:t>9</w:t>
            </w:r>
          </w:p>
          <w:p w:rsidR="004550CE" w:rsidRPr="00E81324" w:rsidRDefault="004550CE" w:rsidP="004550CE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81324">
              <w:rPr>
                <w:sz w:val="20"/>
                <w:szCs w:val="20"/>
              </w:rPr>
              <w:t>тел.</w:t>
            </w:r>
            <w:r w:rsidRPr="00E81324">
              <w:rPr>
                <w:sz w:val="20"/>
                <w:szCs w:val="20"/>
                <w:lang w:val="ru-RU"/>
              </w:rPr>
              <w:t xml:space="preserve"> 9405 900</w:t>
            </w:r>
            <w:r w:rsidRPr="00E81324">
              <w:rPr>
                <w:sz w:val="20"/>
                <w:szCs w:val="20"/>
              </w:rPr>
              <w:t>, факс</w:t>
            </w:r>
            <w:r w:rsidRPr="00E81324">
              <w:rPr>
                <w:sz w:val="20"/>
                <w:szCs w:val="20"/>
                <w:lang w:val="ru-RU"/>
              </w:rPr>
              <w:t xml:space="preserve"> 987 25 17</w:t>
            </w:r>
            <w:r>
              <w:rPr>
                <w:sz w:val="20"/>
                <w:szCs w:val="20"/>
              </w:rPr>
              <w:t xml:space="preserve">, </w:t>
            </w:r>
            <w:r w:rsidRPr="00E81324">
              <w:rPr>
                <w:sz w:val="20"/>
                <w:szCs w:val="20"/>
              </w:rPr>
              <w:t>e-mail: e-mrrb@mrrb.government.bg</w:t>
            </w:r>
          </w:p>
          <w:p w:rsidR="00776B70" w:rsidRPr="00136228" w:rsidRDefault="004550CE" w:rsidP="00136228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81324">
              <w:rPr>
                <w:sz w:val="20"/>
                <w:szCs w:val="20"/>
              </w:rPr>
              <w:t>www.mrrb.bg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55" w:rsidRPr="00A503EB" w:rsidRDefault="00847255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  <w:lang w:val="ru-RU"/>
      </w:rPr>
    </w:pPr>
    <w:r>
      <w:rPr>
        <w:sz w:val="20"/>
        <w:szCs w:val="20"/>
      </w:rPr>
      <w:t xml:space="preserve">гр. София, ул. </w:t>
    </w:r>
    <w:r>
      <w:rPr>
        <w:sz w:val="20"/>
        <w:szCs w:val="20"/>
        <w:lang w:val="en-US"/>
      </w:rPr>
      <w:t>„</w:t>
    </w:r>
    <w:r>
      <w:rPr>
        <w:sz w:val="20"/>
        <w:szCs w:val="20"/>
      </w:rPr>
      <w:t>Св.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Св. Кирил и Методий</w:t>
    </w:r>
    <w:proofErr w:type="gramStart"/>
    <w:r>
      <w:rPr>
        <w:sz w:val="20"/>
        <w:szCs w:val="20"/>
        <w:lang w:val="en-US"/>
      </w:rPr>
      <w:t>“</w:t>
    </w:r>
    <w:r>
      <w:rPr>
        <w:sz w:val="20"/>
        <w:szCs w:val="20"/>
      </w:rPr>
      <w:t xml:space="preserve"> №</w:t>
    </w:r>
    <w:proofErr w:type="gramEnd"/>
    <w:r>
      <w:rPr>
        <w:sz w:val="20"/>
        <w:szCs w:val="20"/>
      </w:rPr>
      <w:t>1</w:t>
    </w:r>
    <w:r w:rsidRPr="00A503EB">
      <w:rPr>
        <w:sz w:val="20"/>
        <w:szCs w:val="20"/>
        <w:lang w:val="ru-RU"/>
      </w:rPr>
      <w:t>7</w:t>
    </w:r>
    <w:r>
      <w:rPr>
        <w:sz w:val="20"/>
        <w:szCs w:val="20"/>
      </w:rPr>
      <w:t>-1</w:t>
    </w:r>
    <w:r w:rsidRPr="00A503EB">
      <w:rPr>
        <w:sz w:val="20"/>
        <w:szCs w:val="20"/>
        <w:lang w:val="ru-RU"/>
      </w:rPr>
      <w:t>9</w:t>
    </w:r>
  </w:p>
  <w:p w:rsidR="00847255" w:rsidRDefault="00847255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тел.</w:t>
    </w:r>
    <w:r>
      <w:rPr>
        <w:sz w:val="20"/>
        <w:szCs w:val="20"/>
        <w:lang w:val="ru-RU"/>
      </w:rPr>
      <w:t xml:space="preserve"> 94</w:t>
    </w:r>
    <w:r w:rsidRPr="00A503EB">
      <w:rPr>
        <w:sz w:val="20"/>
        <w:szCs w:val="20"/>
        <w:lang w:val="ru-RU"/>
      </w:rPr>
      <w:t>05</w:t>
    </w:r>
    <w:r w:rsidRPr="00DF1289">
      <w:rPr>
        <w:sz w:val="20"/>
        <w:szCs w:val="20"/>
        <w:lang w:val="ru-RU"/>
      </w:rPr>
      <w:t xml:space="preserve"> </w:t>
    </w:r>
    <w:r w:rsidRPr="00A503EB">
      <w:rPr>
        <w:sz w:val="20"/>
        <w:szCs w:val="20"/>
        <w:lang w:val="ru-RU"/>
      </w:rPr>
      <w:t>9</w:t>
    </w:r>
    <w:r w:rsidRPr="00DF1289">
      <w:rPr>
        <w:sz w:val="20"/>
        <w:szCs w:val="20"/>
        <w:lang w:val="ru-RU"/>
      </w:rPr>
      <w:t>00</w:t>
    </w:r>
    <w:r>
      <w:rPr>
        <w:sz w:val="20"/>
        <w:szCs w:val="20"/>
      </w:rPr>
      <w:t>, факс</w:t>
    </w:r>
    <w:r w:rsidRPr="00A503EB">
      <w:rPr>
        <w:sz w:val="20"/>
        <w:szCs w:val="20"/>
        <w:lang w:val="ru-RU"/>
      </w:rPr>
      <w:t xml:space="preserve"> 987 25 17</w:t>
    </w:r>
    <w:r w:rsidRPr="004D67CA">
      <w:rPr>
        <w:rStyle w:val="Hyperlink"/>
        <w:sz w:val="20"/>
        <w:szCs w:val="20"/>
        <w:lang w:val="en-US"/>
      </w:rPr>
      <w:t xml:space="preserve"> </w:t>
    </w:r>
    <w:r w:rsidRPr="004D67CA">
      <w:t>e-mail: e-mrrb@mrrb.government.bg</w:t>
    </w:r>
  </w:p>
  <w:p w:rsidR="00847255" w:rsidRPr="004D67CA" w:rsidRDefault="00E97595" w:rsidP="00306167">
    <w:pPr>
      <w:pStyle w:val="Footer"/>
      <w:tabs>
        <w:tab w:val="clear" w:pos="9072"/>
        <w:tab w:val="right" w:pos="9071"/>
      </w:tabs>
      <w:ind w:firstLine="0"/>
      <w:jc w:val="center"/>
      <w:rPr>
        <w:sz w:val="20"/>
        <w:szCs w:val="20"/>
      </w:rPr>
    </w:pPr>
    <w:hyperlink r:id="rId1" w:history="1">
      <w:r w:rsidR="00847255" w:rsidRPr="004D67CA">
        <w:t>www.mrrb.government.bg</w:t>
      </w:r>
    </w:hyperlink>
    <w:r w:rsidR="00847255" w:rsidRPr="004D67CA"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95" w:rsidRDefault="00E97595">
      <w:r>
        <w:separator/>
      </w:r>
    </w:p>
  </w:footnote>
  <w:footnote w:type="continuationSeparator" w:id="0">
    <w:p w:rsidR="00E97595" w:rsidRDefault="00E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0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8"/>
      <w:gridCol w:w="7380"/>
    </w:tblGrid>
    <w:tr w:rsidR="009F699D" w:rsidTr="00023F0A">
      <w:trPr>
        <w:trHeight w:val="1445"/>
      </w:trPr>
      <w:tc>
        <w:tcPr>
          <w:tcW w:w="1728" w:type="dxa"/>
        </w:tcPr>
        <w:p w:rsidR="009F699D" w:rsidRDefault="00B25E5C" w:rsidP="00B25E5C">
          <w:pPr>
            <w:ind w:firstLine="0"/>
            <w:jc w:val="center"/>
            <w:rPr>
              <w:b/>
              <w:lang w:val="en-US"/>
            </w:rPr>
          </w:pPr>
          <w:r>
            <w:rPr>
              <w:b/>
              <w:noProof/>
              <w:lang w:val="en-US" w:eastAsia="en-US"/>
            </w:rPr>
            <w:drawing>
              <wp:anchor distT="0" distB="0" distL="114300" distR="114300" simplePos="0" relativeHeight="251660800" behindDoc="0" locked="0" layoutInCell="1" allowOverlap="1" wp14:anchorId="0357CDFB" wp14:editId="5A85BCB2">
                <wp:simplePos x="0" y="0"/>
                <wp:positionH relativeFrom="column">
                  <wp:posOffset>-1905</wp:posOffset>
                </wp:positionH>
                <wp:positionV relativeFrom="paragraph">
                  <wp:posOffset>-34925</wp:posOffset>
                </wp:positionV>
                <wp:extent cx="1056960" cy="900000"/>
                <wp:effectExtent l="0" t="0" r="0" b="0"/>
                <wp:wrapNone/>
                <wp:docPr id="4" name="Picture 4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96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lang w:val="en-US"/>
            </w:rPr>
            <w:ptab w:relativeTo="margin" w:alignment="center" w:leader="none"/>
          </w:r>
        </w:p>
      </w:tc>
      <w:tc>
        <w:tcPr>
          <w:tcW w:w="7380" w:type="dxa"/>
          <w:vAlign w:val="center"/>
        </w:tcPr>
        <w:p w:rsidR="009F699D" w:rsidRPr="00821983" w:rsidRDefault="009F699D" w:rsidP="00A370D6">
          <w:pPr>
            <w:ind w:firstLine="0"/>
            <w:jc w:val="center"/>
            <w:rPr>
              <w:rFonts w:ascii="Times New Roman Bold" w:hAnsi="Times New Roman Bold"/>
              <w:b/>
              <w:lang w:val="en-US"/>
            </w:rPr>
          </w:pPr>
          <w:r w:rsidRPr="00821983">
            <w:rPr>
              <w:rFonts w:ascii="Times New Roman Bold" w:hAnsi="Times New Roman Bold"/>
              <w:b/>
            </w:rPr>
            <w:t>РЕПУБЛИКА БЪЛГАРИЯ</w:t>
          </w:r>
        </w:p>
        <w:p w:rsidR="00821983" w:rsidRPr="00821983" w:rsidRDefault="0037668F" w:rsidP="00B25E5C">
          <w:pPr>
            <w:ind w:firstLine="0"/>
            <w:jc w:val="center"/>
            <w:rPr>
              <w:rFonts w:ascii="Times New Roman Bold" w:hAnsi="Times New Roman Bold"/>
              <w:b/>
              <w:lang w:val="en-US"/>
            </w:rPr>
          </w:pPr>
          <w:r w:rsidRPr="0037668F">
            <w:rPr>
              <w:rFonts w:ascii="Times New Roman Bold" w:hAnsi="Times New Roman Bold"/>
              <w:b/>
            </w:rPr>
            <w:t>Заместник-министър на регионалното развитие и благоустройството</w:t>
          </w:r>
        </w:p>
      </w:tc>
    </w:tr>
  </w:tbl>
  <w:p w:rsidR="0035704D" w:rsidRDefault="0035704D" w:rsidP="004D67CA">
    <w:pPr>
      <w:ind w:firstLine="0"/>
      <w:rPr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59"/>
    <w:rsid w:val="00005090"/>
    <w:rsid w:val="00011EAB"/>
    <w:rsid w:val="00017451"/>
    <w:rsid w:val="00023F0A"/>
    <w:rsid w:val="00032511"/>
    <w:rsid w:val="0008513C"/>
    <w:rsid w:val="0008612E"/>
    <w:rsid w:val="00091427"/>
    <w:rsid w:val="000A0D7D"/>
    <w:rsid w:val="000A5F38"/>
    <w:rsid w:val="000C3B8C"/>
    <w:rsid w:val="000C778F"/>
    <w:rsid w:val="00120D09"/>
    <w:rsid w:val="00122688"/>
    <w:rsid w:val="00123A61"/>
    <w:rsid w:val="00127EED"/>
    <w:rsid w:val="00136228"/>
    <w:rsid w:val="00145E77"/>
    <w:rsid w:val="001468C9"/>
    <w:rsid w:val="00146ABA"/>
    <w:rsid w:val="00166203"/>
    <w:rsid w:val="00190135"/>
    <w:rsid w:val="001A5B9C"/>
    <w:rsid w:val="001E1860"/>
    <w:rsid w:val="001F30E8"/>
    <w:rsid w:val="001F550E"/>
    <w:rsid w:val="002206C5"/>
    <w:rsid w:val="002344B6"/>
    <w:rsid w:val="002414DF"/>
    <w:rsid w:val="00246101"/>
    <w:rsid w:val="002566D6"/>
    <w:rsid w:val="002644F7"/>
    <w:rsid w:val="0026490C"/>
    <w:rsid w:val="00272B22"/>
    <w:rsid w:val="00290E1D"/>
    <w:rsid w:val="002B4E00"/>
    <w:rsid w:val="002C0F24"/>
    <w:rsid w:val="002E1186"/>
    <w:rsid w:val="002E2B51"/>
    <w:rsid w:val="00306167"/>
    <w:rsid w:val="00322AD7"/>
    <w:rsid w:val="003312DA"/>
    <w:rsid w:val="00333675"/>
    <w:rsid w:val="00337C98"/>
    <w:rsid w:val="0035704D"/>
    <w:rsid w:val="003622CA"/>
    <w:rsid w:val="003736FE"/>
    <w:rsid w:val="0037668F"/>
    <w:rsid w:val="0037679B"/>
    <w:rsid w:val="003B01AF"/>
    <w:rsid w:val="003B7FB5"/>
    <w:rsid w:val="003C46CF"/>
    <w:rsid w:val="00411956"/>
    <w:rsid w:val="0041296D"/>
    <w:rsid w:val="00424194"/>
    <w:rsid w:val="00445216"/>
    <w:rsid w:val="00454838"/>
    <w:rsid w:val="004550CE"/>
    <w:rsid w:val="00457358"/>
    <w:rsid w:val="00475D52"/>
    <w:rsid w:val="00485EC5"/>
    <w:rsid w:val="0049182A"/>
    <w:rsid w:val="00493008"/>
    <w:rsid w:val="00495290"/>
    <w:rsid w:val="004956B7"/>
    <w:rsid w:val="00497E32"/>
    <w:rsid w:val="004A6D4E"/>
    <w:rsid w:val="004C46C8"/>
    <w:rsid w:val="004D49C2"/>
    <w:rsid w:val="004D67CA"/>
    <w:rsid w:val="004E21D1"/>
    <w:rsid w:val="00522E2B"/>
    <w:rsid w:val="0053699D"/>
    <w:rsid w:val="00540542"/>
    <w:rsid w:val="00551210"/>
    <w:rsid w:val="00564A1E"/>
    <w:rsid w:val="00572029"/>
    <w:rsid w:val="005860F1"/>
    <w:rsid w:val="00594D1E"/>
    <w:rsid w:val="00597130"/>
    <w:rsid w:val="005A1E59"/>
    <w:rsid w:val="005A4C22"/>
    <w:rsid w:val="005C3210"/>
    <w:rsid w:val="005C75AB"/>
    <w:rsid w:val="005F0FEA"/>
    <w:rsid w:val="005F23DF"/>
    <w:rsid w:val="005F47DA"/>
    <w:rsid w:val="006552CC"/>
    <w:rsid w:val="006665A9"/>
    <w:rsid w:val="00680093"/>
    <w:rsid w:val="00682E20"/>
    <w:rsid w:val="00683A63"/>
    <w:rsid w:val="006913AF"/>
    <w:rsid w:val="006B7259"/>
    <w:rsid w:val="006B7F91"/>
    <w:rsid w:val="006C03A0"/>
    <w:rsid w:val="006D33C5"/>
    <w:rsid w:val="006E4577"/>
    <w:rsid w:val="006E712C"/>
    <w:rsid w:val="006F0B70"/>
    <w:rsid w:val="006F5902"/>
    <w:rsid w:val="00701B7B"/>
    <w:rsid w:val="00710C77"/>
    <w:rsid w:val="00716D1C"/>
    <w:rsid w:val="00740F73"/>
    <w:rsid w:val="00744568"/>
    <w:rsid w:val="007473E6"/>
    <w:rsid w:val="00766AF9"/>
    <w:rsid w:val="00773444"/>
    <w:rsid w:val="00776B70"/>
    <w:rsid w:val="007A26D0"/>
    <w:rsid w:val="007B505A"/>
    <w:rsid w:val="007C0D99"/>
    <w:rsid w:val="007D4C7A"/>
    <w:rsid w:val="007F17D1"/>
    <w:rsid w:val="00821983"/>
    <w:rsid w:val="00823EBF"/>
    <w:rsid w:val="008373A4"/>
    <w:rsid w:val="00847255"/>
    <w:rsid w:val="00855354"/>
    <w:rsid w:val="00863552"/>
    <w:rsid w:val="0087415D"/>
    <w:rsid w:val="00876AFE"/>
    <w:rsid w:val="00883DAD"/>
    <w:rsid w:val="008B0255"/>
    <w:rsid w:val="008D1C55"/>
    <w:rsid w:val="00912CD2"/>
    <w:rsid w:val="0091547C"/>
    <w:rsid w:val="00917D1E"/>
    <w:rsid w:val="009207DD"/>
    <w:rsid w:val="00945767"/>
    <w:rsid w:val="0098299E"/>
    <w:rsid w:val="00991FBE"/>
    <w:rsid w:val="009D0649"/>
    <w:rsid w:val="009D6EEC"/>
    <w:rsid w:val="009E2D15"/>
    <w:rsid w:val="009F699D"/>
    <w:rsid w:val="00A13E81"/>
    <w:rsid w:val="00A1592E"/>
    <w:rsid w:val="00A22BAC"/>
    <w:rsid w:val="00A30124"/>
    <w:rsid w:val="00A3041D"/>
    <w:rsid w:val="00A30D86"/>
    <w:rsid w:val="00A370D6"/>
    <w:rsid w:val="00A43A6A"/>
    <w:rsid w:val="00A503EB"/>
    <w:rsid w:val="00A56504"/>
    <w:rsid w:val="00A74520"/>
    <w:rsid w:val="00A86CE8"/>
    <w:rsid w:val="00A9233E"/>
    <w:rsid w:val="00AA5C91"/>
    <w:rsid w:val="00AB673B"/>
    <w:rsid w:val="00AD3FCF"/>
    <w:rsid w:val="00AF588D"/>
    <w:rsid w:val="00B25E5C"/>
    <w:rsid w:val="00B7444F"/>
    <w:rsid w:val="00BA7270"/>
    <w:rsid w:val="00BA7485"/>
    <w:rsid w:val="00BA7B65"/>
    <w:rsid w:val="00BC12BD"/>
    <w:rsid w:val="00BD00B3"/>
    <w:rsid w:val="00BD278F"/>
    <w:rsid w:val="00BF0F31"/>
    <w:rsid w:val="00BF1C66"/>
    <w:rsid w:val="00BF39BB"/>
    <w:rsid w:val="00C12762"/>
    <w:rsid w:val="00C25530"/>
    <w:rsid w:val="00C43DBF"/>
    <w:rsid w:val="00C60E66"/>
    <w:rsid w:val="00C90AE0"/>
    <w:rsid w:val="00CC5AC8"/>
    <w:rsid w:val="00CD3369"/>
    <w:rsid w:val="00CE499A"/>
    <w:rsid w:val="00D03BE0"/>
    <w:rsid w:val="00D3393A"/>
    <w:rsid w:val="00D34E68"/>
    <w:rsid w:val="00D71DF1"/>
    <w:rsid w:val="00D744B9"/>
    <w:rsid w:val="00D85E64"/>
    <w:rsid w:val="00D97C4B"/>
    <w:rsid w:val="00DC2D67"/>
    <w:rsid w:val="00DD3DFE"/>
    <w:rsid w:val="00DF1289"/>
    <w:rsid w:val="00DF2FD9"/>
    <w:rsid w:val="00E15176"/>
    <w:rsid w:val="00E61CDE"/>
    <w:rsid w:val="00E97595"/>
    <w:rsid w:val="00EA2D8C"/>
    <w:rsid w:val="00EB7F74"/>
    <w:rsid w:val="00EC02E4"/>
    <w:rsid w:val="00EF3208"/>
    <w:rsid w:val="00F43052"/>
    <w:rsid w:val="00F456F5"/>
    <w:rsid w:val="00F56C5C"/>
    <w:rsid w:val="00F60F76"/>
    <w:rsid w:val="00F96D92"/>
    <w:rsid w:val="00FB5582"/>
    <w:rsid w:val="00FC01EE"/>
    <w:rsid w:val="00FC4755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9FA0C"/>
  <w15:docId w15:val="{6989F0AA-0D75-4886-84EA-0389D129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C8"/>
    <w:pPr>
      <w:spacing w:before="120" w:after="120" w:line="360" w:lineRule="auto"/>
      <w:ind w:firstLine="85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rsid w:val="00B744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A1E59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1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rdanovaA\Desktop\&#1041;&#1083;&#1072;&#1085;&#1082;&#1080;\3D3_DeputyMini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3D3_DeputyMinister.dotx</Template>
  <TotalTime>159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4846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OEM</dc:creator>
  <cp:lastModifiedBy>Note</cp:lastModifiedBy>
  <cp:revision>6</cp:revision>
  <cp:lastPrinted>2018-08-21T12:42:00Z</cp:lastPrinted>
  <dcterms:created xsi:type="dcterms:W3CDTF">2026-06-03T08:23:00Z</dcterms:created>
  <dcterms:modified xsi:type="dcterms:W3CDTF">2026-06-04T11:28:00Z</dcterms:modified>
</cp:coreProperties>
</file>