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3A22" w:rsidRPr="003029C1" w:rsidRDefault="00000000">
      <w:pPr>
        <w:jc w:val="center"/>
        <w:rPr>
          <w:b/>
          <w:sz w:val="24"/>
          <w:szCs w:val="24"/>
          <w:lang w:val="ru-RU"/>
        </w:rPr>
      </w:pPr>
      <w:r w:rsidRPr="003029C1">
        <w:rPr>
          <w:b/>
          <w:sz w:val="24"/>
          <w:szCs w:val="24"/>
          <w:lang w:val="ru-RU"/>
        </w:rPr>
        <w:t xml:space="preserve">Списък на внесените в 48-ото Народно събрание законопроекти, необходими за постигане на приоритетните национални задачи в рамките на втория мандат </w:t>
      </w:r>
    </w:p>
    <w:p w14:paraId="00000002" w14:textId="77777777" w:rsidR="00C83A22" w:rsidRPr="003029C1" w:rsidRDefault="00000000">
      <w:pPr>
        <w:jc w:val="center"/>
        <w:rPr>
          <w:b/>
          <w:sz w:val="24"/>
          <w:szCs w:val="24"/>
          <w:lang w:val="ru-RU"/>
        </w:rPr>
      </w:pPr>
      <w:r w:rsidRPr="003029C1">
        <w:rPr>
          <w:b/>
          <w:sz w:val="24"/>
          <w:szCs w:val="24"/>
          <w:lang w:val="ru-RU"/>
        </w:rPr>
        <w:t xml:space="preserve"> </w:t>
      </w:r>
    </w:p>
    <w:p w14:paraId="00000003" w14:textId="77777777" w:rsidR="00C83A22" w:rsidRDefault="00000000">
      <w:pPr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>
        <w:rPr>
          <w:b/>
        </w:rPr>
        <w:t>Намаляване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неравенството</w:t>
      </w:r>
      <w:proofErr w:type="spellEnd"/>
      <w:r>
        <w:rPr>
          <w:b/>
        </w:rPr>
        <w:t xml:space="preserve"> в </w:t>
      </w:r>
      <w:proofErr w:type="spellStart"/>
      <w:r>
        <w:rPr>
          <w:b/>
        </w:rPr>
        <w:t>обществото</w:t>
      </w:r>
      <w:proofErr w:type="spellEnd"/>
    </w:p>
    <w:p w14:paraId="00000004" w14:textId="358651EF" w:rsidR="00C83A22" w:rsidRPr="003029C1" w:rsidRDefault="00000000">
      <w:pPr>
        <w:spacing w:before="200" w:after="200"/>
        <w:jc w:val="both"/>
        <w:rPr>
          <w:b/>
          <w:lang w:val="ru-RU"/>
        </w:rPr>
      </w:pPr>
      <w:r w:rsidRPr="003029C1">
        <w:rPr>
          <w:lang w:val="ru-RU"/>
        </w:rPr>
        <w:t>Законодателство, необходимо за намаляване на неравенството в България и за продължаване на социалната политика за най-нуждаещите се. Достойният начин на живот не следва да е запазен само за малцината избрани и близки до властта, а се полага на всички български граждани като основно тяхно право</w:t>
      </w:r>
    </w:p>
    <w:p w14:paraId="00000005" w14:textId="77777777" w:rsidR="00C83A22" w:rsidRPr="003029C1" w:rsidRDefault="00000000">
      <w:pPr>
        <w:spacing w:before="200" w:after="200"/>
        <w:rPr>
          <w:lang w:val="ru-RU"/>
        </w:rPr>
      </w:pPr>
      <w:r w:rsidRPr="003029C1">
        <w:rPr>
          <w:lang w:val="ru-RU"/>
        </w:rPr>
        <w:t>Въвеждане на минимални прагове на възнагражденията, както следва:</w:t>
      </w:r>
    </w:p>
    <w:p w14:paraId="00000006" w14:textId="51EE61FA" w:rsidR="00C83A22" w:rsidRPr="003029C1" w:rsidRDefault="00000000">
      <w:pPr>
        <w:numPr>
          <w:ilvl w:val="1"/>
          <w:numId w:val="2"/>
        </w:numPr>
        <w:spacing w:after="200"/>
        <w:jc w:val="both"/>
        <w:rPr>
          <w:lang w:val="ru-RU"/>
        </w:rPr>
      </w:pPr>
      <w:r w:rsidRPr="003029C1">
        <w:rPr>
          <w:lang w:val="ru-RU"/>
        </w:rPr>
        <w:t xml:space="preserve">Възнаграждения на лекари в размер на 125% от средната работна заплата за страната - </w:t>
      </w:r>
      <w:r w:rsidRPr="003029C1">
        <w:rPr>
          <w:i/>
          <w:lang w:val="ru-RU"/>
        </w:rPr>
        <w:t>Предложение за изменение и допълнение на Законопроекта за продължаване действието на разпоредби на Закона за държавния бюджет на Република България за 2022 г., Закона за бюджета на държавното обществено осигуряване за 2022 г. и Закона за бюджета на Националната здравноосигурителна каса за 2022 г., въвеждащо допълнения и изменения на Закона за здравното осигуряване - 48-254-04-50, внесено от ПГ на ПП.</w:t>
      </w:r>
    </w:p>
    <w:p w14:paraId="00000007" w14:textId="413188B7" w:rsidR="00C83A22" w:rsidRPr="003029C1" w:rsidRDefault="00000000">
      <w:pPr>
        <w:numPr>
          <w:ilvl w:val="1"/>
          <w:numId w:val="2"/>
        </w:numPr>
        <w:spacing w:after="200"/>
        <w:jc w:val="both"/>
        <w:rPr>
          <w:lang w:val="ru-RU"/>
        </w:rPr>
      </w:pPr>
      <w:r w:rsidRPr="003029C1">
        <w:rPr>
          <w:lang w:val="ru-RU"/>
        </w:rPr>
        <w:t xml:space="preserve">Възнаграждения на медицински сестри - 85% от средната работна заплата за страната - </w:t>
      </w:r>
      <w:r w:rsidRPr="003029C1">
        <w:rPr>
          <w:i/>
          <w:lang w:val="ru-RU"/>
        </w:rPr>
        <w:t xml:space="preserve">Предложение за изменение и допълнение на Законопроекта за продължаване действието на разпоредби на Закона за държавния бюджет на Република България за 2022 г., Закона за бюджета на държавното обществено осигуряване за 2022 г. и Закона за бюджета на Националната здравноосигурителна каса за 2022 г., въвеждащо допълнения и изменения на Закона за здравното осигуряване - 48-254-04-50, внесено от ПГ на ПП. </w:t>
      </w:r>
    </w:p>
    <w:p w14:paraId="00000008" w14:textId="77777777" w:rsidR="00C83A22" w:rsidRPr="003029C1" w:rsidRDefault="00000000">
      <w:pPr>
        <w:numPr>
          <w:ilvl w:val="1"/>
          <w:numId w:val="2"/>
        </w:numPr>
        <w:spacing w:after="200"/>
        <w:jc w:val="both"/>
        <w:rPr>
          <w:lang w:val="ru-RU"/>
        </w:rPr>
      </w:pPr>
      <w:r w:rsidRPr="003029C1">
        <w:rPr>
          <w:lang w:val="ru-RU"/>
        </w:rPr>
        <w:t xml:space="preserve">Възнаграждения на учители - 125 % от средната работна заплата за страната - </w:t>
      </w:r>
      <w:r w:rsidRPr="003029C1">
        <w:rPr>
          <w:i/>
          <w:lang w:val="ru-RU"/>
        </w:rPr>
        <w:t>Предложение за изменение и допълнение на Законопроекта за продължаване действието на разпоредби на Закона за държавния бюджет на Република България за 2022 г., Закона за бюджета на държавното обществено осигуряване за 2022 г. и Закона за бюджета на Националната здравноосигурителна каса за 2022 г. - 48-254-04-56, внесено от ПГ на ПП.</w:t>
      </w:r>
    </w:p>
    <w:p w14:paraId="00000009" w14:textId="77777777" w:rsidR="00C83A22" w:rsidRPr="003029C1" w:rsidRDefault="00000000">
      <w:pPr>
        <w:numPr>
          <w:ilvl w:val="1"/>
          <w:numId w:val="2"/>
        </w:numPr>
        <w:spacing w:after="200"/>
        <w:jc w:val="both"/>
        <w:rPr>
          <w:lang w:val="ru-RU"/>
        </w:rPr>
      </w:pPr>
      <w:r w:rsidRPr="003029C1">
        <w:rPr>
          <w:lang w:val="ru-RU"/>
        </w:rPr>
        <w:t xml:space="preserve">Минимална работна заплата в размер на 50 % от средната раб. заплата - </w:t>
      </w:r>
      <w:r w:rsidRPr="003029C1">
        <w:rPr>
          <w:i/>
          <w:lang w:val="ru-RU"/>
        </w:rPr>
        <w:t>Предложение за изменение и допълнение на Законопроекта за продължаване действието на разпоредби на Закона за държавния бюджет на Република България за 2022 г., Закона за бюджета на държавното обществено осигуряване за 2022 г. и Закона за бюджета на Националната здравноосигурителна каса за 2022 г., въвеждащо допълнения и  изменения на Кодекса на труда - 48-254-04-48, внесено от ПГ на ПП.</w:t>
      </w:r>
    </w:p>
    <w:p w14:paraId="0000000A" w14:textId="77777777" w:rsidR="00C83A22" w:rsidRPr="003029C1" w:rsidRDefault="00000000">
      <w:pPr>
        <w:numPr>
          <w:ilvl w:val="1"/>
          <w:numId w:val="2"/>
        </w:numPr>
        <w:spacing w:after="200"/>
        <w:jc w:val="both"/>
        <w:rPr>
          <w:lang w:val="ru-RU"/>
        </w:rPr>
      </w:pPr>
      <w:r w:rsidRPr="003029C1">
        <w:rPr>
          <w:lang w:val="ru-RU"/>
        </w:rPr>
        <w:lastRenderedPageBreak/>
        <w:t xml:space="preserve">Индексация на пенсиите с темп, изпреварващ инфлацията - </w:t>
      </w:r>
      <w:r w:rsidRPr="003029C1">
        <w:rPr>
          <w:i/>
          <w:lang w:val="ru-RU"/>
        </w:rPr>
        <w:t>Предложение за изменение и допълнение на Законопроекта за продължаване действието на разпоредби на Закона за държавния бюджет на Република България за 2022 г., Закона за бюджета на държавното обществено осигуряване за 2022 г. и Закона за бюджета на Националната здравноосигурителна каса за 2022 г., въвеждащо допълнения и изменения на Кодекса за социално осигуряване- 48-254-04-52, внесено от ПГ на ПП.; Законопроект за изменение и допълнение на Кодекса за социално осигуряване - 48-254-01-56, внесен от ПГ на ПП.</w:t>
      </w:r>
    </w:p>
    <w:p w14:paraId="0000000B" w14:textId="77777777" w:rsidR="00C83A22" w:rsidRPr="003029C1" w:rsidRDefault="00C83A22">
      <w:pPr>
        <w:rPr>
          <w:lang w:val="ru-RU"/>
        </w:rPr>
      </w:pPr>
    </w:p>
    <w:p w14:paraId="0000000C" w14:textId="77777777" w:rsidR="00C83A2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proofErr w:type="spellStart"/>
      <w:r>
        <w:rPr>
          <w:b/>
        </w:rPr>
        <w:t>Подобряване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условията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бизнес</w:t>
      </w:r>
      <w:proofErr w:type="spellEnd"/>
    </w:p>
    <w:p w14:paraId="0000000D" w14:textId="77777777" w:rsidR="00C83A22" w:rsidRPr="003029C1" w:rsidRDefault="00000000">
      <w:pPr>
        <w:numPr>
          <w:ilvl w:val="0"/>
          <w:numId w:val="3"/>
        </w:numPr>
        <w:ind w:left="1440"/>
        <w:jc w:val="both"/>
        <w:rPr>
          <w:lang w:val="ru-RU"/>
        </w:rPr>
      </w:pPr>
      <w:r w:rsidRPr="003029C1">
        <w:rPr>
          <w:lang w:val="ru-RU"/>
        </w:rPr>
        <w:t xml:space="preserve">Запазване на текущите данъчни ставки (но въвеждане на допълнителната солидарна вноска за облагане на свръхпечалбите в сферата на енергетика съгласно Европейското законодателство) – </w:t>
      </w:r>
      <w:r w:rsidRPr="003029C1">
        <w:rPr>
          <w:i/>
          <w:lang w:val="ru-RU"/>
        </w:rPr>
        <w:t>Предложение за изменение и допълнение на Законопроекта за продължаване действието на разпоредби на Закона за държавния бюджет на Република България за 2022 г., Закона за бюджета на държавното обществено осигуряване за 2022 г. и Закона за бюджета на Националната здравноосигурителна каса за 2022 г., въвеждащо допълнения и изменения на Закона за корпоративното подоходно облагане - 48-254-04-47,  внесено от ПГ на ПП.</w:t>
      </w:r>
    </w:p>
    <w:p w14:paraId="0000000E" w14:textId="77777777" w:rsidR="00C83A22" w:rsidRPr="003029C1" w:rsidRDefault="00000000">
      <w:pPr>
        <w:numPr>
          <w:ilvl w:val="0"/>
          <w:numId w:val="3"/>
        </w:numPr>
        <w:spacing w:before="200"/>
        <w:ind w:left="1440"/>
        <w:jc w:val="both"/>
        <w:rPr>
          <w:lang w:val="ru-RU"/>
        </w:rPr>
      </w:pPr>
      <w:r w:rsidRPr="003029C1">
        <w:rPr>
          <w:lang w:val="ru-RU"/>
        </w:rPr>
        <w:t xml:space="preserve">Ограничаване на тежестта на работодателя при болничен - да поема на 70% само за първите 2 дни  - </w:t>
      </w:r>
      <w:r w:rsidRPr="003029C1">
        <w:rPr>
          <w:i/>
          <w:lang w:val="ru-RU"/>
        </w:rPr>
        <w:t>Предложение за изменение и допълнение на Законопроекта за продължаване действието на разпоредби на Закона за държавния бюджет на Република България за 2022 г., Закона за бюджета на държавното обществено осигуряване за 2022 г. и Закона за бюджета на Националната здравноосигурителна каса за 2022 г., въвеждащо допълнения и изменения на Кодекса за социално осигуряване- 48-254-04-51, внесено от ПГ на ПП.</w:t>
      </w:r>
    </w:p>
    <w:p w14:paraId="0000000F" w14:textId="77777777" w:rsidR="00C83A22" w:rsidRPr="003029C1" w:rsidRDefault="00000000">
      <w:pPr>
        <w:numPr>
          <w:ilvl w:val="0"/>
          <w:numId w:val="3"/>
        </w:numPr>
        <w:spacing w:before="200"/>
        <w:ind w:left="1440"/>
        <w:jc w:val="both"/>
        <w:rPr>
          <w:lang w:val="ru-RU"/>
        </w:rPr>
      </w:pPr>
      <w:r w:rsidRPr="003029C1">
        <w:rPr>
          <w:lang w:val="ru-RU"/>
        </w:rPr>
        <w:t xml:space="preserve">Приемане на законопроектите и мерките по ПВУ (в т.число уредба на производството по ЗОП, производството по несъстоятелност, личния фалит, електронното заповедно производство: </w:t>
      </w:r>
      <w:r w:rsidRPr="003029C1">
        <w:rPr>
          <w:i/>
          <w:lang w:val="ru-RU"/>
        </w:rPr>
        <w:t>Законопроект за изменение и допълнение на Закона за обществените поръчки - 48-202-01-31, внесен от МС; Законопроект за несъстоятелност на физическите лица - 48-202-01-30, внесен от МС; Законопроект за изменение и допълнение на Търговския закон - 48-254-01-4, внесен от ПГ на ДБ;  Законопроект за изменение и допълнение на Търговския закон - 48-202-01-9, внесен от ПГ на ПП.</w:t>
      </w:r>
    </w:p>
    <w:p w14:paraId="00000010" w14:textId="2456A69B" w:rsidR="00C83A22" w:rsidRPr="003029C1" w:rsidRDefault="00000000">
      <w:pPr>
        <w:numPr>
          <w:ilvl w:val="0"/>
          <w:numId w:val="3"/>
        </w:numPr>
        <w:spacing w:before="200"/>
        <w:ind w:left="1440"/>
        <w:jc w:val="both"/>
        <w:rPr>
          <w:lang w:val="ru-RU"/>
        </w:rPr>
      </w:pPr>
      <w:r w:rsidRPr="003029C1">
        <w:rPr>
          <w:lang w:val="ru-RU"/>
        </w:rPr>
        <w:t xml:space="preserve">Подкрепа на работещите родители чрез създаване на възможност за прехвърляне на правото на отпуск за бременност и раждане по чл. 164, ал. 10 от КТ при по-леки условия на възходящ родител (баби/дядовци) след навършване на 6-месечна възраст на детето - </w:t>
      </w:r>
      <w:r w:rsidRPr="003029C1">
        <w:rPr>
          <w:i/>
          <w:lang w:val="ru-RU"/>
        </w:rPr>
        <w:t xml:space="preserve">Предложение за изменение и допълнение на Законопроекта за продължаване действието на разпоредби на Закона за държавния бюджет на Република България за 2022 г., Закона за бюджета на държавното </w:t>
      </w:r>
      <w:r w:rsidRPr="003029C1">
        <w:rPr>
          <w:i/>
          <w:lang w:val="ru-RU"/>
        </w:rPr>
        <w:lastRenderedPageBreak/>
        <w:t>обществено осигуряване за 2022 г. и Закона за бюджета на Националната здравноосигурителна каса за 2022 г., въвеждащо допълнения и изменения на Кодекса на труда - 48-254-04-49, внесено от ПГ на ПП.</w:t>
      </w:r>
    </w:p>
    <w:p w14:paraId="00000011" w14:textId="77777777" w:rsidR="00C83A22" w:rsidRPr="003029C1" w:rsidRDefault="00000000">
      <w:pPr>
        <w:numPr>
          <w:ilvl w:val="0"/>
          <w:numId w:val="3"/>
        </w:numPr>
        <w:spacing w:before="200"/>
        <w:ind w:left="1440"/>
        <w:jc w:val="both"/>
        <w:rPr>
          <w:lang w:val="ru-RU"/>
        </w:rPr>
      </w:pPr>
      <w:r w:rsidRPr="003029C1">
        <w:rPr>
          <w:lang w:val="ru-RU"/>
        </w:rPr>
        <w:t xml:space="preserve">Ускоряване и облекчаване на процедурата за издаване на “синя карта” с цел привличане на висококвалифицирани служители в сектори, които носят висока добавена стойност - </w:t>
      </w:r>
      <w:r w:rsidRPr="003029C1">
        <w:rPr>
          <w:i/>
          <w:lang w:val="ru-RU"/>
        </w:rPr>
        <w:t xml:space="preserve">Законопроект за изменение и допълнение на Закона за трудовата миграция и трудовата мобилност - 48-254-01-7, внесен от ПГ на ДБ; Законопроект за изменение и допълнение на Закона за чужденците в Република България- 48-254-01-39, внесен от ПГ на ДБ; </w:t>
      </w:r>
    </w:p>
    <w:p w14:paraId="00000012" w14:textId="77777777" w:rsidR="00C83A22" w:rsidRPr="003029C1" w:rsidRDefault="00000000">
      <w:pPr>
        <w:numPr>
          <w:ilvl w:val="1"/>
          <w:numId w:val="2"/>
        </w:numPr>
        <w:spacing w:before="200"/>
        <w:jc w:val="both"/>
        <w:rPr>
          <w:lang w:val="ru-RU"/>
        </w:rPr>
      </w:pPr>
      <w:r w:rsidRPr="003029C1">
        <w:rPr>
          <w:lang w:val="ru-RU"/>
        </w:rPr>
        <w:t xml:space="preserve">Приемане на ЗИД за създаване на дружество с променлив капитал, което да осигурява възможности за гъвкаво финансиране и права на инвеститорите и други правила, подходящи за стартиращи компании - </w:t>
      </w:r>
      <w:r w:rsidRPr="003029C1">
        <w:rPr>
          <w:i/>
          <w:lang w:val="ru-RU"/>
        </w:rPr>
        <w:t xml:space="preserve">Законопроект за изменение и допълнение на Търговския закон - 48-254-01-10, внесен от ПГ на ПП.; Законопроект за изменение и допълнение на Търговския закон - 48-254-01-4, внесен от ПГ на ПП и ПГ на ДБ; </w:t>
      </w:r>
    </w:p>
    <w:p w14:paraId="00000014" w14:textId="4AD5420E" w:rsidR="00C83A22" w:rsidRPr="003029C1" w:rsidRDefault="00000000" w:rsidP="003029C1">
      <w:pPr>
        <w:numPr>
          <w:ilvl w:val="1"/>
          <w:numId w:val="2"/>
        </w:numPr>
        <w:spacing w:before="200"/>
        <w:jc w:val="both"/>
        <w:rPr>
          <w:lang w:val="ru-RU"/>
        </w:rPr>
      </w:pPr>
      <w:r w:rsidRPr="003029C1">
        <w:rPr>
          <w:lang w:val="ru-RU"/>
        </w:rPr>
        <w:t xml:space="preserve">Мерки за по-добро административно обслужване на гражданите: </w:t>
      </w:r>
      <w:r w:rsidRPr="003029C1">
        <w:rPr>
          <w:i/>
          <w:lang w:val="ru-RU"/>
        </w:rPr>
        <w:t>Предложение за изменение и допълнение на приетия на първо четене Законопроект за изменение и допълнение на Закона за кадастъра и имотния регистър (№ 48-202-01-22) - 48-254-04-65, внесено от ПГ на ДБ</w:t>
      </w:r>
    </w:p>
    <w:p w14:paraId="00000015" w14:textId="77777777" w:rsidR="00C83A22" w:rsidRPr="003029C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lang w:val="ru-RU"/>
        </w:rPr>
      </w:pPr>
      <w:r w:rsidRPr="003029C1">
        <w:rPr>
          <w:lang w:val="ru-RU"/>
        </w:rPr>
        <w:t xml:space="preserve">Намаляване на административната тежест при инвестиционни проекти  - </w:t>
      </w:r>
      <w:r w:rsidRPr="003029C1">
        <w:rPr>
          <w:i/>
          <w:lang w:val="ru-RU"/>
        </w:rPr>
        <w:t>Законопроект за изменение и допълнение на Закона за устройство на територията, 48-254-01-32, внесен от ПГ на ПП</w:t>
      </w:r>
    </w:p>
    <w:p w14:paraId="00000016" w14:textId="77777777" w:rsidR="00C83A22" w:rsidRPr="003029C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lang w:val="ru-RU"/>
        </w:rPr>
      </w:pPr>
      <w:r w:rsidRPr="003029C1">
        <w:rPr>
          <w:lang w:val="ru-RU"/>
        </w:rPr>
        <w:t xml:space="preserve">Преодоляване на проблеми във функционирането на тол системата - </w:t>
      </w:r>
      <w:r w:rsidRPr="003029C1">
        <w:rPr>
          <w:i/>
          <w:lang w:val="ru-RU"/>
        </w:rPr>
        <w:t>Закон за изменение и допълнение на Закона за пътищата, 48-254-01-89, внесен от ПГ на ПП</w:t>
      </w:r>
    </w:p>
    <w:p w14:paraId="00000017" w14:textId="77777777" w:rsidR="00C83A22" w:rsidRPr="003029C1" w:rsidRDefault="00000000">
      <w:pPr>
        <w:numPr>
          <w:ilvl w:val="1"/>
          <w:numId w:val="2"/>
        </w:numPr>
        <w:spacing w:before="200" w:after="200"/>
        <w:rPr>
          <w:i/>
          <w:lang w:val="ru-RU"/>
        </w:rPr>
      </w:pPr>
      <w:r w:rsidRPr="003029C1">
        <w:rPr>
          <w:lang w:val="ru-RU"/>
        </w:rPr>
        <w:t xml:space="preserve">Нормативно уреждане на възможността за съхранение на електроенергия - </w:t>
      </w:r>
      <w:r w:rsidRPr="003029C1">
        <w:rPr>
          <w:i/>
          <w:lang w:val="ru-RU"/>
        </w:rPr>
        <w:t>Законопроект за изменение и допълнение на Закона за енергетиката - 48-254-01-93, внесен от ПГ на ГЕРБ;</w:t>
      </w:r>
    </w:p>
    <w:p w14:paraId="00000018" w14:textId="77777777" w:rsidR="00C83A22" w:rsidRPr="003029C1" w:rsidRDefault="00000000">
      <w:pPr>
        <w:numPr>
          <w:ilvl w:val="0"/>
          <w:numId w:val="1"/>
        </w:numPr>
        <w:spacing w:before="200"/>
        <w:jc w:val="both"/>
        <w:rPr>
          <w:b/>
          <w:sz w:val="24"/>
          <w:szCs w:val="24"/>
          <w:lang w:val="ru-RU"/>
        </w:rPr>
      </w:pPr>
      <w:r w:rsidRPr="003029C1">
        <w:rPr>
          <w:b/>
          <w:lang w:val="ru-RU"/>
        </w:rPr>
        <w:t>Увеличаване на доверието в демокрацията в България, съдебната система, правовия ред и изборния процес</w:t>
      </w:r>
    </w:p>
    <w:p w14:paraId="00000019" w14:textId="408903EB" w:rsidR="00C83A22" w:rsidRPr="003029C1" w:rsidRDefault="00000000">
      <w:pPr>
        <w:spacing w:before="200" w:after="200"/>
        <w:jc w:val="both"/>
        <w:rPr>
          <w:lang w:val="ru-RU"/>
        </w:rPr>
      </w:pPr>
      <w:r w:rsidRPr="003029C1">
        <w:rPr>
          <w:lang w:val="ru-RU"/>
        </w:rPr>
        <w:t>Понятията “законност” и “справедливост” трябва да имат реална стойност за българите, а не да останат само мечта от филмовите заглавия.</w:t>
      </w:r>
    </w:p>
    <w:p w14:paraId="0000001A" w14:textId="77777777" w:rsidR="00C83A22" w:rsidRPr="003029C1" w:rsidRDefault="00000000">
      <w:pPr>
        <w:numPr>
          <w:ilvl w:val="1"/>
          <w:numId w:val="4"/>
        </w:numPr>
        <w:spacing w:before="200"/>
        <w:jc w:val="both"/>
        <w:rPr>
          <w:lang w:val="ru-RU"/>
        </w:rPr>
      </w:pPr>
      <w:r w:rsidRPr="003029C1">
        <w:rPr>
          <w:lang w:val="ru-RU"/>
        </w:rPr>
        <w:t xml:space="preserve">Реформиране на КПКОНПИ с разследващи функции и ръководство, което се предлага от МС и се избира от НС: </w:t>
      </w:r>
      <w:r w:rsidRPr="003029C1">
        <w:rPr>
          <w:i/>
          <w:lang w:val="ru-RU"/>
        </w:rPr>
        <w:t xml:space="preserve">Законопроект за противодействие на корупцията - 48-254-01-9 -, внесен от ПГ на ПП.; </w:t>
      </w:r>
    </w:p>
    <w:p w14:paraId="0000001B" w14:textId="77777777" w:rsidR="00C83A22" w:rsidRPr="003029C1" w:rsidRDefault="00000000">
      <w:pPr>
        <w:numPr>
          <w:ilvl w:val="1"/>
          <w:numId w:val="4"/>
        </w:numPr>
        <w:spacing w:before="200"/>
        <w:jc w:val="both"/>
        <w:rPr>
          <w:lang w:val="ru-RU"/>
        </w:rPr>
      </w:pPr>
      <w:r w:rsidRPr="003029C1">
        <w:rPr>
          <w:lang w:val="ru-RU"/>
        </w:rPr>
        <w:t xml:space="preserve">Приемане на промените в НПК и ЗСВ, свързани с механизма за разследване на главния прокурор и подобряване на досъдебното производство съгласно препоръките на Венецианската комисия - </w:t>
      </w:r>
      <w:r w:rsidRPr="003029C1">
        <w:rPr>
          <w:i/>
          <w:lang w:val="ru-RU"/>
        </w:rPr>
        <w:lastRenderedPageBreak/>
        <w:t>Законопроект за изменение и допълнение на Наказателно-процесуалния кодекс - 48-254-01-1, внесен от ПГ на ДБ.</w:t>
      </w:r>
    </w:p>
    <w:p w14:paraId="0000001C" w14:textId="77777777" w:rsidR="00C83A22" w:rsidRPr="003029C1" w:rsidRDefault="00000000">
      <w:pPr>
        <w:numPr>
          <w:ilvl w:val="1"/>
          <w:numId w:val="4"/>
        </w:numPr>
        <w:spacing w:before="200"/>
        <w:jc w:val="both"/>
        <w:rPr>
          <w:lang w:val="ru-RU"/>
        </w:rPr>
      </w:pPr>
      <w:r w:rsidRPr="003029C1">
        <w:rPr>
          <w:lang w:val="ru-RU"/>
        </w:rPr>
        <w:t xml:space="preserve">Приемане на промени в НПК, с които се дава възможност на разследващите органи да образуват досъдебно производство след уведомяване на прокурор, както и да искат от съда извършване на определени разследващи действия; прехвърляне на разследващите функции за корупция от националното следствие към органите на МВР - </w:t>
      </w:r>
      <w:r w:rsidRPr="003029C1">
        <w:rPr>
          <w:i/>
          <w:lang w:val="ru-RU"/>
        </w:rPr>
        <w:t>Законопроект за изменение и допълнение на Наказателно-процесуалния кодекс - 48-254-01-80, внесен от ПГ на ПП.</w:t>
      </w:r>
    </w:p>
    <w:p w14:paraId="0000001D" w14:textId="77777777" w:rsidR="00C83A22" w:rsidRPr="003029C1" w:rsidRDefault="00000000">
      <w:pPr>
        <w:numPr>
          <w:ilvl w:val="1"/>
          <w:numId w:val="4"/>
        </w:numPr>
        <w:spacing w:before="200"/>
        <w:jc w:val="both"/>
        <w:rPr>
          <w:lang w:val="ru-RU"/>
        </w:rPr>
      </w:pPr>
      <w:r w:rsidRPr="003029C1">
        <w:rPr>
          <w:i/>
          <w:lang w:val="ru-RU"/>
        </w:rPr>
        <w:t>Законопроект за изменение и допълнение на</w:t>
      </w:r>
      <w:r w:rsidRPr="003029C1">
        <w:rPr>
          <w:lang w:val="ru-RU"/>
        </w:rPr>
        <w:t xml:space="preserve"> </w:t>
      </w:r>
      <w:r w:rsidRPr="003029C1">
        <w:rPr>
          <w:i/>
          <w:lang w:val="ru-RU"/>
        </w:rPr>
        <w:t>Закона за правната помощ - 48-202-01-19, внесен от МС; Законопроект за изменение и допълнение на Закона за медиацията - 48-202-01-20, внесен от МС</w:t>
      </w:r>
    </w:p>
    <w:p w14:paraId="0000001E" w14:textId="77777777" w:rsidR="00C83A22" w:rsidRPr="003029C1" w:rsidRDefault="00C83A22">
      <w:pPr>
        <w:spacing w:before="200"/>
        <w:ind w:left="1440"/>
        <w:jc w:val="both"/>
        <w:rPr>
          <w:i/>
          <w:lang w:val="ru-RU"/>
        </w:rPr>
      </w:pPr>
    </w:p>
    <w:p w14:paraId="0000001F" w14:textId="77777777" w:rsidR="00C83A22" w:rsidRPr="003029C1" w:rsidRDefault="00000000">
      <w:pPr>
        <w:numPr>
          <w:ilvl w:val="0"/>
          <w:numId w:val="1"/>
        </w:numPr>
        <w:jc w:val="both"/>
        <w:rPr>
          <w:b/>
          <w:lang w:val="ru-RU"/>
        </w:rPr>
      </w:pPr>
      <w:r w:rsidRPr="003029C1">
        <w:rPr>
          <w:b/>
          <w:lang w:val="ru-RU"/>
        </w:rPr>
        <w:t>Шенген през 2023</w:t>
      </w:r>
      <w:r w:rsidRPr="003029C1">
        <w:rPr>
          <w:lang w:val="ru-RU"/>
        </w:rPr>
        <w:t xml:space="preserve"> г. </w:t>
      </w:r>
      <w:r w:rsidRPr="003029C1">
        <w:rPr>
          <w:b/>
          <w:lang w:val="ru-RU"/>
        </w:rPr>
        <w:t>и влизане в Еврозоната през 2024 г.</w:t>
      </w:r>
    </w:p>
    <w:p w14:paraId="00000020" w14:textId="25B37780" w:rsidR="00C83A22" w:rsidRPr="003029C1" w:rsidRDefault="00000000">
      <w:pPr>
        <w:spacing w:before="200"/>
        <w:rPr>
          <w:lang w:val="ru-RU"/>
        </w:rPr>
      </w:pPr>
      <w:r w:rsidRPr="003029C1">
        <w:rPr>
          <w:lang w:val="ru-RU"/>
        </w:rPr>
        <w:t xml:space="preserve">Фокус върху изпълнение на мерките и приемане на законопроектите за присъединяване на България към Шенген през 2023 г. и към Еврозоната през 2024 г.: </w:t>
      </w:r>
    </w:p>
    <w:p w14:paraId="00000021" w14:textId="77777777" w:rsidR="00C83A22" w:rsidRPr="003029C1" w:rsidRDefault="00000000">
      <w:pPr>
        <w:numPr>
          <w:ilvl w:val="0"/>
          <w:numId w:val="5"/>
        </w:numPr>
        <w:spacing w:before="200"/>
        <w:jc w:val="both"/>
        <w:rPr>
          <w:lang w:val="ru-RU"/>
        </w:rPr>
      </w:pPr>
      <w:r w:rsidRPr="003029C1">
        <w:rPr>
          <w:lang w:val="ru-RU"/>
        </w:rPr>
        <w:t>Промени в режима на назначаване и освобождаване на председателите на НСО, ДАТО, ДАНС, СВР, ДАТО, главния секретар на МВР:  Законопроект за изменение и допълнение на Закона за Държавна агенция “Национална сигурност” - 48-254-01-79, внесен от ПГ на ПП;  Законопроект за изменение и допълнение на Закона за МВР - 48-254-01-78,  внесен от ПГ на ПП; Законопроект за изменение и допълнение на Закона за Националната служба за охрана - 48-254-01-77,  внесен от ПГ на ПП.</w:t>
      </w:r>
    </w:p>
    <w:p w14:paraId="00000022" w14:textId="77777777" w:rsidR="00C83A22" w:rsidRPr="003029C1" w:rsidRDefault="00000000">
      <w:pPr>
        <w:numPr>
          <w:ilvl w:val="0"/>
          <w:numId w:val="5"/>
        </w:numPr>
        <w:jc w:val="both"/>
        <w:rPr>
          <w:lang w:val="ru-RU"/>
        </w:rPr>
      </w:pPr>
      <w:r w:rsidRPr="003029C1">
        <w:rPr>
          <w:lang w:val="ru-RU"/>
        </w:rPr>
        <w:t xml:space="preserve">Отлагане на процедурите за попълване на състава на регулаторни и други парламентарно избрани органи до приемане на България в Еврозоната. </w:t>
      </w:r>
    </w:p>
    <w:p w14:paraId="00000023" w14:textId="77777777" w:rsidR="00C83A22" w:rsidRPr="003029C1" w:rsidRDefault="00000000">
      <w:pPr>
        <w:numPr>
          <w:ilvl w:val="0"/>
          <w:numId w:val="5"/>
        </w:numPr>
        <w:jc w:val="both"/>
        <w:rPr>
          <w:lang w:val="ru-RU"/>
        </w:rPr>
      </w:pPr>
      <w:r w:rsidRPr="003029C1">
        <w:rPr>
          <w:lang w:val="ru-RU"/>
        </w:rPr>
        <w:t xml:space="preserve">Повишаване на контрола на границите и забрана на частните лаборатории за контрол на храните - </w:t>
      </w:r>
      <w:hyperlink r:id="rId5">
        <w:r w:rsidRPr="003029C1">
          <w:rPr>
            <w:i/>
            <w:lang w:val="ru-RU"/>
          </w:rPr>
          <w:t>Законопроект за изменение и допълнение на Закона за управление на агрохранителната верига</w:t>
        </w:r>
      </w:hyperlink>
      <w:r w:rsidRPr="003029C1">
        <w:rPr>
          <w:i/>
          <w:lang w:val="ru-RU"/>
        </w:rPr>
        <w:t>, 48-254-01-94, внесен от ПГ на ПП.</w:t>
      </w:r>
    </w:p>
    <w:p w14:paraId="00000024" w14:textId="1B1E7D75" w:rsidR="00C83A22" w:rsidRPr="003029C1" w:rsidRDefault="00C83A22" w:rsidP="003029C1">
      <w:pPr>
        <w:spacing w:before="200"/>
        <w:ind w:left="1080"/>
        <w:jc w:val="both"/>
        <w:rPr>
          <w:lang w:val="ru-RU"/>
        </w:rPr>
      </w:pPr>
    </w:p>
    <w:p w14:paraId="00000025" w14:textId="77777777" w:rsidR="00C83A22" w:rsidRPr="003029C1" w:rsidRDefault="00C83A22">
      <w:pPr>
        <w:spacing w:before="200"/>
        <w:jc w:val="both"/>
        <w:rPr>
          <w:i/>
          <w:lang w:val="ru-RU"/>
        </w:rPr>
      </w:pPr>
    </w:p>
    <w:p w14:paraId="00000026" w14:textId="77777777" w:rsidR="00C83A22" w:rsidRPr="003029C1" w:rsidRDefault="00C83A22">
      <w:pPr>
        <w:spacing w:before="200"/>
        <w:ind w:left="720"/>
        <w:rPr>
          <w:lang w:val="ru-RU"/>
        </w:rPr>
      </w:pPr>
    </w:p>
    <w:p w14:paraId="00000027" w14:textId="77777777" w:rsidR="00C83A22" w:rsidRPr="003029C1" w:rsidRDefault="00C83A22">
      <w:pPr>
        <w:spacing w:before="200"/>
        <w:ind w:left="1440"/>
        <w:rPr>
          <w:lang w:val="ru-RU"/>
        </w:rPr>
      </w:pPr>
    </w:p>
    <w:p w14:paraId="00000028" w14:textId="77777777" w:rsidR="00C83A22" w:rsidRPr="003029C1" w:rsidRDefault="00C83A22">
      <w:pPr>
        <w:spacing w:before="200"/>
        <w:rPr>
          <w:lang w:val="ru-RU"/>
        </w:rPr>
      </w:pPr>
    </w:p>
    <w:sectPr w:rsidR="00C83A22" w:rsidRPr="003029C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3985"/>
    <w:multiLevelType w:val="multilevel"/>
    <w:tmpl w:val="BD04F4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C856C2"/>
    <w:multiLevelType w:val="multilevel"/>
    <w:tmpl w:val="0B50698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6F21BD"/>
    <w:multiLevelType w:val="multilevel"/>
    <w:tmpl w:val="1874807C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78311A4"/>
    <w:multiLevelType w:val="multilevel"/>
    <w:tmpl w:val="DEC4A0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24F109D"/>
    <w:multiLevelType w:val="multilevel"/>
    <w:tmpl w:val="31B6A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38248709">
    <w:abstractNumId w:val="3"/>
  </w:num>
  <w:num w:numId="2" w16cid:durableId="189955971">
    <w:abstractNumId w:val="0"/>
  </w:num>
  <w:num w:numId="3" w16cid:durableId="555701241">
    <w:abstractNumId w:val="2"/>
  </w:num>
  <w:num w:numId="4" w16cid:durableId="1945265908">
    <w:abstractNumId w:val="4"/>
  </w:num>
  <w:num w:numId="5" w16cid:durableId="134030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22"/>
    <w:rsid w:val="003029C1"/>
    <w:rsid w:val="00C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B8AF"/>
  <w15:docId w15:val="{DC61A1F9-7AD8-4F74-B044-FF7D7B9B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rliament.bg/bg/bills/ID/1645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1410</Words>
  <Characters>7882</Characters>
  <Application>Microsoft Office Word</Application>
  <DocSecurity>0</DocSecurity>
  <Lines>160</Lines>
  <Paragraphs>37</Paragraphs>
  <ScaleCrop>false</ScaleCrop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Konstantina Markova</cp:lastModifiedBy>
  <cp:revision>2</cp:revision>
  <dcterms:created xsi:type="dcterms:W3CDTF">2022-12-14T14:39:00Z</dcterms:created>
  <dcterms:modified xsi:type="dcterms:W3CDTF">2022-12-14T14:39:00Z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1c5b04a9ac8b9de0abc731c77fd0b81302dadf225bc7deb1eee69197d280474c</vt:lpwstr>
  </property>
</Properties>
</file>