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7DC82" w14:textId="7DC1893C" w:rsidR="00B62FFE" w:rsidRPr="0094578C" w:rsidRDefault="00B62FFE" w:rsidP="00B62FFE">
      <w:pPr>
        <w:rPr>
          <w:rFonts w:ascii="Times New Roman" w:hAnsi="Times New Roman" w:cs="Times New Roman"/>
          <w:sz w:val="28"/>
          <w:szCs w:val="28"/>
        </w:rPr>
      </w:pPr>
      <w:r w:rsidRPr="00EA0E33">
        <w:rPr>
          <w:noProof/>
          <w:lang w:val="bg-BG" w:eastAsia="bg-BG"/>
        </w:rPr>
        <w:drawing>
          <wp:inline distT="0" distB="0" distL="0" distR="0" wp14:anchorId="75434355" wp14:editId="307B1056">
            <wp:extent cx="2733675" cy="1307567"/>
            <wp:effectExtent l="0" t="0" r="0" b="6985"/>
            <wp:docPr id="1" name="Picture 1" descr="C:\Users\ABC\Desktop\Richi\virus\dds dostavki\PREVIEW_BAZ_Logos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Richi\virus\dds dostavki\PREVIEW_BAZ_Logos-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45" cy="13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                   </w:t>
      </w:r>
      <w:r w:rsidR="00655415">
        <w:rPr>
          <w:noProof/>
        </w:rPr>
        <w:drawing>
          <wp:inline distT="0" distB="0" distL="0" distR="0" wp14:anchorId="0115007E" wp14:editId="561296B0">
            <wp:extent cx="1487657" cy="1592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73" cy="17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15281" w14:textId="4EB2AEDF" w:rsidR="00FC37C3" w:rsidRPr="00A45205" w:rsidRDefault="00A45205" w:rsidP="00A45205">
      <w:pPr>
        <w:spacing w:after="0" w:line="240" w:lineRule="auto"/>
        <w:ind w:firstLine="720"/>
        <w:jc w:val="center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</w:pPr>
      <w:r w:rsidRPr="00A45205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  <w:t xml:space="preserve">БАЗ и СЗБ: Не сме участвали в среща с министъра на здравеопазването </w:t>
      </w:r>
      <w:r w:rsidR="003432A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  <w:t xml:space="preserve">днес </w:t>
      </w:r>
      <w:r w:rsidRPr="00A45205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  <w:t xml:space="preserve">и не сме съгласявали с дата за отваряне </w:t>
      </w:r>
      <w:r w:rsidR="001B6FE0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  <w:t xml:space="preserve">на заведенията </w:t>
      </w:r>
      <w:r w:rsidRPr="00A45205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  <w:t>1.03.2021 г.</w:t>
      </w:r>
    </w:p>
    <w:p w14:paraId="2B5FE3D8" w14:textId="77777777" w:rsidR="00A45205" w:rsidRPr="00A45205" w:rsidRDefault="00A45205" w:rsidP="00A45205">
      <w:pPr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val="bg-BG"/>
        </w:rPr>
      </w:pPr>
    </w:p>
    <w:p w14:paraId="4F6F209F" w14:textId="1AD28248" w:rsidR="00CD2865" w:rsidRPr="00BC0725" w:rsidRDefault="00FC37C3" w:rsidP="00FC3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bg-BG"/>
        </w:rPr>
      </w:pPr>
      <w:r w:rsidRPr="00BC0725">
        <w:rPr>
          <w:rFonts w:ascii="Times New Roman" w:eastAsia="Times New Roman" w:hAnsi="Times New Roman" w:cs="Times New Roman"/>
          <w:color w:val="050505"/>
          <w:sz w:val="24"/>
          <w:szCs w:val="24"/>
          <w:lang w:val="bg-BG"/>
        </w:rPr>
        <w:t xml:space="preserve">Българската асоциация на заведенията и Сдружението на заведенията в България не са участвали </w:t>
      </w:r>
      <w:r w:rsidR="003A7A5E">
        <w:rPr>
          <w:rFonts w:ascii="Times New Roman" w:eastAsia="Times New Roman" w:hAnsi="Times New Roman" w:cs="Times New Roman"/>
          <w:color w:val="050505"/>
          <w:sz w:val="24"/>
          <w:szCs w:val="24"/>
          <w:lang w:val="bg-BG"/>
        </w:rPr>
        <w:t xml:space="preserve">днес в </w:t>
      </w:r>
      <w:r w:rsidRPr="00BC0725">
        <w:rPr>
          <w:rFonts w:ascii="Times New Roman" w:eastAsia="Times New Roman" w:hAnsi="Times New Roman" w:cs="Times New Roman"/>
          <w:color w:val="050505"/>
          <w:sz w:val="24"/>
          <w:szCs w:val="24"/>
          <w:lang w:val="bg-BG"/>
        </w:rPr>
        <w:t xml:space="preserve">преговори относно дата за отваряне. </w:t>
      </w:r>
    </w:p>
    <w:p w14:paraId="5100B426" w14:textId="5B808B47" w:rsidR="00EC1048" w:rsidRPr="00BC0725" w:rsidRDefault="00FC37C3" w:rsidP="00FC3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  <w:t xml:space="preserve">Нашите искания по темата са ясни и категорични и са обявени многократно и гласно – отваряне на 1 февруари 2021 г. </w:t>
      </w:r>
      <w:r w:rsidR="00EC1048"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среща с министъра на здравеопазването проф. Костадин Ангелов са били представители на хотелиерския бранш от Българската хотелиерска и ресторантьорска асоциация (БХРА). На нея те са договорили отваряне на ресторантите на 1 март с капацитет от 50% и работно време до 22.30 ч., а за нощните клубове датата е 15 март 2021 г.</w:t>
      </w:r>
      <w:r w:rsidR="00BC0725"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="001C3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</w:t>
      </w:r>
      <w:r w:rsidR="00BC0725"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 което те трябва да понесат своята отговорност, най-малко пред техните членове.</w:t>
      </w:r>
      <w:r w:rsidR="00A4520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Подчертаваме, че </w:t>
      </w:r>
      <w:r w:rsidR="001B6F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БХРА </w:t>
      </w:r>
      <w:r w:rsidR="00A4520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никога не е заявявала своята подкрепа за протеста на бранша. </w:t>
      </w:r>
      <w:r w:rsidR="00BC0725"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6FDA8038" w14:textId="77777777" w:rsidR="00A45205" w:rsidRDefault="00EC1048" w:rsidP="00FC3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ab/>
        <w:t xml:space="preserve">Нашите сдружения категорично заявяват, че не са съгласни с тези дати и намерението ни да протестираме и да искаме отваряне на 1 февруари остава. </w:t>
      </w:r>
    </w:p>
    <w:p w14:paraId="5D434117" w14:textId="3694D2A2" w:rsidR="00EC1048" w:rsidRPr="00BC0725" w:rsidRDefault="00EC1048" w:rsidP="00A452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Призоваваме всички представители на засегнатите бизнеси да подкрепят протеста ни в 12 часа </w:t>
      </w:r>
      <w:r w:rsidR="00CE216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утре</w:t>
      </w: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CE216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</w:t>
      </w: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27 януари</w:t>
      </w:r>
      <w:r w:rsidR="00CE216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</w:t>
      </w: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пред Министерски съвет. </w:t>
      </w:r>
    </w:p>
    <w:p w14:paraId="3EC59AF8" w14:textId="77777777" w:rsidR="00BC0725" w:rsidRPr="00BC0725" w:rsidRDefault="00BC0725" w:rsidP="00FC3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14:paraId="445A0E8A" w14:textId="7824F39B" w:rsidR="00FC37C3" w:rsidRPr="00BC0725" w:rsidRDefault="00EC1048" w:rsidP="00FC37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BC072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</w:t>
      </w:r>
    </w:p>
    <w:sectPr w:rsidR="00FC37C3" w:rsidRPr="00BC0725" w:rsidSect="00B454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016"/>
    <w:multiLevelType w:val="hybridMultilevel"/>
    <w:tmpl w:val="DC6470EE"/>
    <w:lvl w:ilvl="0" w:tplc="BC906B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B92"/>
    <w:multiLevelType w:val="hybridMultilevel"/>
    <w:tmpl w:val="ADA2C2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5CA"/>
    <w:multiLevelType w:val="hybridMultilevel"/>
    <w:tmpl w:val="29E47562"/>
    <w:lvl w:ilvl="0" w:tplc="7C8A5A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13A3F"/>
    <w:multiLevelType w:val="hybridMultilevel"/>
    <w:tmpl w:val="71DEF524"/>
    <w:lvl w:ilvl="0" w:tplc="E990D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4541"/>
    <w:multiLevelType w:val="hybridMultilevel"/>
    <w:tmpl w:val="9A342A96"/>
    <w:lvl w:ilvl="0" w:tplc="834214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4D2A2E"/>
    <w:multiLevelType w:val="hybridMultilevel"/>
    <w:tmpl w:val="A6E0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E5777"/>
    <w:multiLevelType w:val="hybridMultilevel"/>
    <w:tmpl w:val="0D54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93D"/>
    <w:multiLevelType w:val="hybridMultilevel"/>
    <w:tmpl w:val="A67C8AB2"/>
    <w:lvl w:ilvl="0" w:tplc="1116F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6A2"/>
    <w:multiLevelType w:val="hybridMultilevel"/>
    <w:tmpl w:val="014C1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D2545"/>
    <w:multiLevelType w:val="hybridMultilevel"/>
    <w:tmpl w:val="B558A124"/>
    <w:lvl w:ilvl="0" w:tplc="9918A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2BDF"/>
    <w:multiLevelType w:val="hybridMultilevel"/>
    <w:tmpl w:val="ABB25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4935"/>
    <w:multiLevelType w:val="hybridMultilevel"/>
    <w:tmpl w:val="CBEE245C"/>
    <w:lvl w:ilvl="0" w:tplc="DCC6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17B57"/>
    <w:multiLevelType w:val="hybridMultilevel"/>
    <w:tmpl w:val="12BAB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E52E6"/>
    <w:multiLevelType w:val="hybridMultilevel"/>
    <w:tmpl w:val="345A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408D"/>
    <w:multiLevelType w:val="hybridMultilevel"/>
    <w:tmpl w:val="6316B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4A59"/>
    <w:multiLevelType w:val="hybridMultilevel"/>
    <w:tmpl w:val="C3808254"/>
    <w:lvl w:ilvl="0" w:tplc="C90A321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B5F7C"/>
    <w:multiLevelType w:val="hybridMultilevel"/>
    <w:tmpl w:val="D788F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16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72"/>
    <w:rsid w:val="00033F84"/>
    <w:rsid w:val="000722A2"/>
    <w:rsid w:val="00075396"/>
    <w:rsid w:val="000D43F7"/>
    <w:rsid w:val="000F05B4"/>
    <w:rsid w:val="000F132C"/>
    <w:rsid w:val="0012118B"/>
    <w:rsid w:val="001B133E"/>
    <w:rsid w:val="001B6FE0"/>
    <w:rsid w:val="001C2F02"/>
    <w:rsid w:val="001C3338"/>
    <w:rsid w:val="001F12C8"/>
    <w:rsid w:val="00210605"/>
    <w:rsid w:val="00211D1B"/>
    <w:rsid w:val="0025341E"/>
    <w:rsid w:val="00263017"/>
    <w:rsid w:val="002A4163"/>
    <w:rsid w:val="002B0953"/>
    <w:rsid w:val="002D01AF"/>
    <w:rsid w:val="002F4C5E"/>
    <w:rsid w:val="003264BD"/>
    <w:rsid w:val="00331FE1"/>
    <w:rsid w:val="003432A8"/>
    <w:rsid w:val="003508BC"/>
    <w:rsid w:val="00352BEE"/>
    <w:rsid w:val="00385ADC"/>
    <w:rsid w:val="003A7A5E"/>
    <w:rsid w:val="003B06E8"/>
    <w:rsid w:val="003E748F"/>
    <w:rsid w:val="00441361"/>
    <w:rsid w:val="00450F9F"/>
    <w:rsid w:val="00466BE5"/>
    <w:rsid w:val="0047248D"/>
    <w:rsid w:val="00484B62"/>
    <w:rsid w:val="00493F67"/>
    <w:rsid w:val="004978DF"/>
    <w:rsid w:val="004B1967"/>
    <w:rsid w:val="004D3B5C"/>
    <w:rsid w:val="005227EF"/>
    <w:rsid w:val="00572BDB"/>
    <w:rsid w:val="0058797A"/>
    <w:rsid w:val="00592122"/>
    <w:rsid w:val="00596C6C"/>
    <w:rsid w:val="005A51E4"/>
    <w:rsid w:val="005E61D7"/>
    <w:rsid w:val="005F42C3"/>
    <w:rsid w:val="005F5578"/>
    <w:rsid w:val="005F652D"/>
    <w:rsid w:val="005F75EA"/>
    <w:rsid w:val="00603E12"/>
    <w:rsid w:val="0060641B"/>
    <w:rsid w:val="006327BB"/>
    <w:rsid w:val="0063431C"/>
    <w:rsid w:val="00655415"/>
    <w:rsid w:val="00661E04"/>
    <w:rsid w:val="00672C6C"/>
    <w:rsid w:val="00695AD3"/>
    <w:rsid w:val="00697A9D"/>
    <w:rsid w:val="00697F2F"/>
    <w:rsid w:val="006A24EB"/>
    <w:rsid w:val="006B0151"/>
    <w:rsid w:val="006C002A"/>
    <w:rsid w:val="006C0212"/>
    <w:rsid w:val="006C1211"/>
    <w:rsid w:val="006F12F6"/>
    <w:rsid w:val="006F6416"/>
    <w:rsid w:val="00715C73"/>
    <w:rsid w:val="00740D94"/>
    <w:rsid w:val="007419E5"/>
    <w:rsid w:val="007522B8"/>
    <w:rsid w:val="00784947"/>
    <w:rsid w:val="007861EB"/>
    <w:rsid w:val="007A45F0"/>
    <w:rsid w:val="007A487E"/>
    <w:rsid w:val="007C34B8"/>
    <w:rsid w:val="007D4672"/>
    <w:rsid w:val="007E7EFB"/>
    <w:rsid w:val="00807DDB"/>
    <w:rsid w:val="00820CA1"/>
    <w:rsid w:val="00823A6B"/>
    <w:rsid w:val="00826678"/>
    <w:rsid w:val="008504DF"/>
    <w:rsid w:val="00865FBF"/>
    <w:rsid w:val="00871040"/>
    <w:rsid w:val="008771D6"/>
    <w:rsid w:val="008A1FE2"/>
    <w:rsid w:val="008A2122"/>
    <w:rsid w:val="008C19A7"/>
    <w:rsid w:val="008C46BA"/>
    <w:rsid w:val="008F43D7"/>
    <w:rsid w:val="00900931"/>
    <w:rsid w:val="00930034"/>
    <w:rsid w:val="00930317"/>
    <w:rsid w:val="00932717"/>
    <w:rsid w:val="009345B5"/>
    <w:rsid w:val="00965213"/>
    <w:rsid w:val="00974269"/>
    <w:rsid w:val="009B075A"/>
    <w:rsid w:val="00A07C6E"/>
    <w:rsid w:val="00A303FA"/>
    <w:rsid w:val="00A37DE0"/>
    <w:rsid w:val="00A45205"/>
    <w:rsid w:val="00A61601"/>
    <w:rsid w:val="00A74039"/>
    <w:rsid w:val="00A8541C"/>
    <w:rsid w:val="00AA01AC"/>
    <w:rsid w:val="00AD6C1D"/>
    <w:rsid w:val="00B454C4"/>
    <w:rsid w:val="00B61174"/>
    <w:rsid w:val="00B62FFE"/>
    <w:rsid w:val="00B72FBB"/>
    <w:rsid w:val="00B8353A"/>
    <w:rsid w:val="00B8629B"/>
    <w:rsid w:val="00BC0725"/>
    <w:rsid w:val="00BE075B"/>
    <w:rsid w:val="00BF34E0"/>
    <w:rsid w:val="00C04B1F"/>
    <w:rsid w:val="00C14733"/>
    <w:rsid w:val="00C41BEC"/>
    <w:rsid w:val="00C44439"/>
    <w:rsid w:val="00C46CBA"/>
    <w:rsid w:val="00C62DCB"/>
    <w:rsid w:val="00C666C4"/>
    <w:rsid w:val="00C768A6"/>
    <w:rsid w:val="00CA20AA"/>
    <w:rsid w:val="00CA402C"/>
    <w:rsid w:val="00CD2865"/>
    <w:rsid w:val="00CE216F"/>
    <w:rsid w:val="00CE5742"/>
    <w:rsid w:val="00D05974"/>
    <w:rsid w:val="00D2482F"/>
    <w:rsid w:val="00D25E15"/>
    <w:rsid w:val="00D33042"/>
    <w:rsid w:val="00D37DA1"/>
    <w:rsid w:val="00D5392E"/>
    <w:rsid w:val="00D5512E"/>
    <w:rsid w:val="00D9048A"/>
    <w:rsid w:val="00D972B5"/>
    <w:rsid w:val="00DB2F37"/>
    <w:rsid w:val="00DC5367"/>
    <w:rsid w:val="00DF161B"/>
    <w:rsid w:val="00E27F2F"/>
    <w:rsid w:val="00E614C3"/>
    <w:rsid w:val="00E634E9"/>
    <w:rsid w:val="00E86366"/>
    <w:rsid w:val="00EC1048"/>
    <w:rsid w:val="00EC51C1"/>
    <w:rsid w:val="00ED27B6"/>
    <w:rsid w:val="00ED4CCE"/>
    <w:rsid w:val="00F31B49"/>
    <w:rsid w:val="00F331D1"/>
    <w:rsid w:val="00F36D8A"/>
    <w:rsid w:val="00F47864"/>
    <w:rsid w:val="00F520C1"/>
    <w:rsid w:val="00F674A3"/>
    <w:rsid w:val="00FC37C3"/>
    <w:rsid w:val="00FD703E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6698"/>
  <w15:docId w15:val="{6896BADC-B9EF-4681-AE8F-0A15ECC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</cp:lastModifiedBy>
  <cp:revision>40</cp:revision>
  <dcterms:created xsi:type="dcterms:W3CDTF">2020-12-28T15:05:00Z</dcterms:created>
  <dcterms:modified xsi:type="dcterms:W3CDTF">2021-01-26T14:10:00Z</dcterms:modified>
</cp:coreProperties>
</file>